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0DAA178A" w14:textId="3A19A7FA" w:rsidR="00E83AD9" w:rsidRPr="002C3EB5" w:rsidRDefault="00E83AD9" w:rsidP="00E83AD9">
      <w:pPr>
        <w:tabs>
          <w:tab w:val="left" w:pos="851"/>
          <w:tab w:val="right" w:leader="dot" w:pos="8505"/>
        </w:tabs>
        <w:ind w:right="239"/>
        <w:jc w:val="both"/>
        <w:rPr>
          <w:b/>
          <w:sz w:val="22"/>
          <w:szCs w:val="22"/>
        </w:rPr>
      </w:pPr>
      <w:r>
        <w:rPr>
          <w:sz w:val="22"/>
          <w:szCs w:val="22"/>
        </w:rPr>
        <w:tab/>
      </w:r>
      <w:r w:rsidRPr="00232DA3">
        <w:rPr>
          <w:sz w:val="22"/>
          <w:szCs w:val="22"/>
        </w:rPr>
        <w:t>Contract price (excluding VAT/other taxes) …….EURO</w:t>
      </w:r>
    </w:p>
    <w:p w14:paraId="5155C11B" w14:textId="77777777" w:rsidR="00E83AD9" w:rsidRPr="00232DA3" w:rsidRDefault="00E83AD9" w:rsidP="00E83AD9">
      <w:pPr>
        <w:tabs>
          <w:tab w:val="left" w:pos="851"/>
          <w:tab w:val="right" w:leader="dot" w:pos="8505"/>
        </w:tabs>
        <w:ind w:right="239"/>
        <w:jc w:val="both"/>
        <w:rPr>
          <w:b/>
          <w:sz w:val="22"/>
          <w:szCs w:val="22"/>
        </w:rPr>
      </w:pPr>
    </w:p>
    <w:p w14:paraId="61DDF695" w14:textId="1BBBBC12" w:rsidR="00E83AD9" w:rsidRDefault="00E83AD9" w:rsidP="00E83AD9">
      <w:pPr>
        <w:tabs>
          <w:tab w:val="left" w:pos="851"/>
          <w:tab w:val="right" w:leader="dot" w:pos="8505"/>
        </w:tabs>
        <w:ind w:left="851" w:right="238" w:hanging="284"/>
        <w:jc w:val="both"/>
        <w:rPr>
          <w:sz w:val="22"/>
          <w:szCs w:val="22"/>
        </w:rPr>
      </w:pPr>
      <w:r>
        <w:rPr>
          <w:sz w:val="22"/>
          <w:szCs w:val="22"/>
        </w:rPr>
        <w:tab/>
      </w:r>
      <w:r w:rsidRPr="00E725FE">
        <w:rPr>
          <w:sz w:val="22"/>
          <w:szCs w:val="22"/>
        </w:rPr>
        <w:t>VAT and other taxes</w:t>
      </w:r>
      <w:r>
        <w:rPr>
          <w:sz w:val="22"/>
          <w:szCs w:val="22"/>
        </w:rPr>
        <w:t>: ………EURO</w:t>
      </w:r>
    </w:p>
    <w:p w14:paraId="1B49A0CD" w14:textId="77777777" w:rsidR="00E83AD9" w:rsidRDefault="00E83AD9" w:rsidP="00E83AD9">
      <w:pPr>
        <w:tabs>
          <w:tab w:val="left" w:pos="851"/>
          <w:tab w:val="right" w:leader="dot" w:pos="8505"/>
        </w:tabs>
        <w:ind w:left="851" w:right="238" w:hanging="284"/>
        <w:jc w:val="both"/>
        <w:rPr>
          <w:sz w:val="22"/>
          <w:szCs w:val="22"/>
        </w:rPr>
      </w:pPr>
    </w:p>
    <w:p w14:paraId="72AA96CF" w14:textId="4621D790" w:rsidR="00E83AD9" w:rsidRDefault="00E83AD9" w:rsidP="00E83AD9">
      <w:pPr>
        <w:tabs>
          <w:tab w:val="left" w:pos="851"/>
          <w:tab w:val="right" w:leader="dot" w:pos="8505"/>
        </w:tabs>
        <w:ind w:left="851" w:right="238" w:hanging="284"/>
        <w:jc w:val="both"/>
        <w:rPr>
          <w:sz w:val="22"/>
          <w:szCs w:val="22"/>
        </w:rPr>
      </w:pPr>
      <w:r>
        <w:rPr>
          <w:sz w:val="22"/>
          <w:szCs w:val="22"/>
        </w:rPr>
        <w:t xml:space="preserve"> </w:t>
      </w:r>
      <w:r>
        <w:rPr>
          <w:sz w:val="22"/>
          <w:szCs w:val="22"/>
        </w:rPr>
        <w:tab/>
        <w:t>Total Contract Value including VAT: …. EURO</w:t>
      </w:r>
    </w:p>
    <w:p w14:paraId="1B577B71" w14:textId="77777777" w:rsidR="00E83AD9" w:rsidRDefault="00E83AD9" w:rsidP="00E83AD9">
      <w:pPr>
        <w:tabs>
          <w:tab w:val="left" w:pos="851"/>
          <w:tab w:val="right" w:leader="dot" w:pos="8505"/>
        </w:tabs>
        <w:ind w:left="851" w:right="238" w:hanging="284"/>
        <w:jc w:val="both"/>
        <w:rPr>
          <w:sz w:val="22"/>
          <w:szCs w:val="22"/>
        </w:rPr>
      </w:pP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57116ACA" w14:textId="5E2554E1" w:rsidR="00E83AD9" w:rsidRPr="00CD009F" w:rsidRDefault="00E83AD9" w:rsidP="00E83AD9">
      <w:pPr>
        <w:numPr>
          <w:ilvl w:val="0"/>
          <w:numId w:val="26"/>
        </w:numPr>
        <w:ind w:left="993" w:right="239"/>
        <w:jc w:val="both"/>
        <w:rPr>
          <w:sz w:val="22"/>
          <w:szCs w:val="22"/>
        </w:rPr>
      </w:pPr>
      <w:r w:rsidRPr="00CD009F">
        <w:rPr>
          <w:sz w:val="22"/>
          <w:szCs w:val="22"/>
        </w:rPr>
        <w:t xml:space="preserve">the breakdown of </w:t>
      </w:r>
      <w:r>
        <w:rPr>
          <w:sz w:val="22"/>
          <w:szCs w:val="22"/>
        </w:rPr>
        <w:t>unit</w:t>
      </w:r>
      <w:r w:rsidRPr="00CD009F">
        <w:rPr>
          <w:sz w:val="22"/>
          <w:szCs w:val="22"/>
        </w:rPr>
        <w:t xml:space="preserve"> price,</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173AC600" w:rsidR="006120F3" w:rsidRPr="00E725FE" w:rsidRDefault="006120F3" w:rsidP="00841D6A">
      <w:pPr>
        <w:numPr>
          <w:ilvl w:val="0"/>
          <w:numId w:val="26"/>
        </w:numPr>
        <w:ind w:left="993" w:right="239"/>
        <w:jc w:val="both"/>
        <w:rPr>
          <w:sz w:val="22"/>
          <w:szCs w:val="22"/>
        </w:rPr>
      </w:pPr>
      <w:r w:rsidRPr="00E725FE">
        <w:rPr>
          <w:sz w:val="22"/>
          <w:szCs w:val="22"/>
        </w:rPr>
        <w:t xml:space="preserve">the tender </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lastRenderedPageBreak/>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Pr="003F3783"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51402265" w14:textId="77777777" w:rsidR="00484E3A" w:rsidRPr="00E83AD9" w:rsidRDefault="00484E3A" w:rsidP="00841D6A">
      <w:pPr>
        <w:spacing w:after="120"/>
        <w:ind w:left="1134" w:right="238"/>
        <w:jc w:val="both"/>
        <w:textAlignment w:val="baseline"/>
        <w:rPr>
          <w:snapToGrid/>
          <w:szCs w:val="24"/>
          <w:lang w:val="en-US" w:eastAsia="fr-BE"/>
        </w:rPr>
      </w:pPr>
      <w:r w:rsidRPr="00E83AD9">
        <w:rPr>
          <w:snapToGrid/>
          <w:sz w:val="22"/>
          <w:szCs w:val="22"/>
          <w:lang w:val="en-US" w:eastAsia="fr-BE"/>
        </w:rPr>
        <w:t xml:space="preserve">After the entry into force of this </w:t>
      </w:r>
      <w:r w:rsidRPr="00E83AD9">
        <w:rPr>
          <w:snapToGrid/>
          <w:color w:val="000000"/>
          <w:sz w:val="22"/>
          <w:szCs w:val="22"/>
          <w:lang w:eastAsia="fr-BE"/>
        </w:rPr>
        <w:t>contract</w:t>
      </w:r>
      <w:r w:rsidRPr="00E83AD9">
        <w:rPr>
          <w:snapToGrid/>
          <w:sz w:val="22"/>
          <w:szCs w:val="22"/>
          <w:lang w:val="en-US" w:eastAsia="fr-BE"/>
        </w:rPr>
        <w:t xml:space="preserve">, at any time during its course the contracting authority may formally notify in writing the contractor that </w:t>
      </w:r>
      <w:r w:rsidRPr="00E83AD9">
        <w:rPr>
          <w:snapToGrid/>
          <w:sz w:val="22"/>
          <w:szCs w:val="22"/>
          <w:lang w:eastAsia="fr-BE"/>
        </w:rPr>
        <w:t xml:space="preserve">certain communications will be made by electronic means through the </w:t>
      </w:r>
      <w:r w:rsidRPr="00E83AD9">
        <w:rPr>
          <w:snapToGrid/>
          <w:sz w:val="22"/>
          <w:szCs w:val="22"/>
          <w:lang w:eastAsia="en-GB"/>
        </w:rPr>
        <w:t>EU Funding &amp; Tenders Portal (the</w:t>
      </w:r>
      <w:r w:rsidRPr="00E83AD9">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E83AD9">
          <w:rPr>
            <w:snapToGrid/>
            <w:color w:val="0000FF"/>
            <w:sz w:val="22"/>
            <w:szCs w:val="22"/>
            <w:u w:val="single"/>
            <w:lang w:eastAsia="fr-BE"/>
          </w:rPr>
          <w:t>https://ec.europa.eu/info/funding-tenders/opportunities/portal/</w:t>
        </w:r>
      </w:hyperlink>
      <w:r w:rsidRPr="00E83AD9">
        <w:rPr>
          <w:snapToGrid/>
          <w:sz w:val="22"/>
          <w:szCs w:val="22"/>
          <w:lang w:eastAsia="fr-BE"/>
        </w:rPr>
        <w:t xml:space="preserve"> </w:t>
      </w:r>
      <w:r w:rsidRPr="00E83AD9">
        <w:rPr>
          <w:snapToGrid/>
          <w:sz w:val="22"/>
          <w:szCs w:val="22"/>
          <w:lang w:val="en-US" w:eastAsia="fr-BE"/>
        </w:rPr>
        <w:t xml:space="preserve">The notification shall indicate whether all or only certain communications under the </w:t>
      </w:r>
      <w:r w:rsidRPr="00E83AD9">
        <w:rPr>
          <w:snapToGrid/>
          <w:color w:val="000000"/>
          <w:sz w:val="22"/>
          <w:szCs w:val="22"/>
          <w:lang w:eastAsia="fr-BE"/>
        </w:rPr>
        <w:t>contract</w:t>
      </w:r>
      <w:r w:rsidRPr="00E83AD9">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E83AD9">
        <w:rPr>
          <w:snapToGrid/>
          <w:sz w:val="22"/>
          <w:szCs w:val="22"/>
          <w:lang w:eastAsia="fr-BE"/>
        </w:rPr>
        <w:t xml:space="preserve"> The activation of the use of the Portal shall be </w:t>
      </w:r>
      <w:r w:rsidRPr="00E83AD9">
        <w:rPr>
          <w:snapToGrid/>
          <w:sz w:val="22"/>
          <w:szCs w:val="22"/>
          <w:lang w:val="en-US" w:eastAsia="fr-BE"/>
        </w:rPr>
        <w:t>at no additional cost for the contracting authority</w:t>
      </w:r>
      <w:r w:rsidRPr="00E83AD9">
        <w:rPr>
          <w:snapToGrid/>
          <w:sz w:val="22"/>
          <w:szCs w:val="22"/>
          <w:lang w:eastAsia="fr-BE"/>
        </w:rPr>
        <w:t>.</w:t>
      </w:r>
    </w:p>
    <w:p w14:paraId="24746F85" w14:textId="77777777" w:rsidR="00484E3A" w:rsidRPr="00E83AD9" w:rsidRDefault="00484E3A" w:rsidP="00841D6A">
      <w:pPr>
        <w:spacing w:after="120"/>
        <w:ind w:left="1134" w:right="238"/>
        <w:jc w:val="both"/>
        <w:textAlignment w:val="baseline"/>
        <w:rPr>
          <w:snapToGrid/>
          <w:szCs w:val="24"/>
          <w:lang w:val="en-IE" w:eastAsia="fr-BE"/>
        </w:rPr>
      </w:pPr>
      <w:r w:rsidRPr="00E83AD9">
        <w:rPr>
          <w:snapToGrid/>
          <w:sz w:val="22"/>
          <w:szCs w:val="22"/>
          <w:lang w:eastAsia="fr-BE"/>
        </w:rPr>
        <w:t xml:space="preserve">If the use of the Portal is activated, any communication covered by the activation notification related to the implementation of this </w:t>
      </w:r>
      <w:r w:rsidRPr="00E83AD9">
        <w:rPr>
          <w:snapToGrid/>
          <w:color w:val="000000"/>
          <w:sz w:val="22"/>
          <w:szCs w:val="22"/>
          <w:lang w:eastAsia="fr-BE"/>
        </w:rPr>
        <w:t>contract</w:t>
      </w:r>
      <w:r w:rsidRPr="00E83AD9">
        <w:rPr>
          <w:snapToGrid/>
          <w:sz w:val="22"/>
          <w:szCs w:val="22"/>
          <w:lang w:eastAsia="fr-BE"/>
        </w:rPr>
        <w:t xml:space="preserve"> shall be made through the </w:t>
      </w:r>
      <w:r w:rsidRPr="00E83AD9">
        <w:rPr>
          <w:bCs/>
          <w:snapToGrid/>
          <w:sz w:val="22"/>
          <w:szCs w:val="22"/>
          <w:lang w:eastAsia="fr-BE"/>
        </w:rPr>
        <w:t>Portal</w:t>
      </w:r>
      <w:r w:rsidRPr="00E83AD9">
        <w:rPr>
          <w:bCs/>
          <w:snapToGrid/>
          <w:sz w:val="22"/>
          <w:szCs w:val="22"/>
          <w:lang w:val="en-IE" w:eastAsia="fr-BE"/>
        </w:rPr>
        <w:t xml:space="preserve"> </w:t>
      </w:r>
      <w:r w:rsidRPr="00E83AD9">
        <w:rPr>
          <w:bCs/>
          <w:snapToGrid/>
          <w:sz w:val="22"/>
          <w:szCs w:val="22"/>
          <w:lang w:eastAsia="fr-BE"/>
        </w:rPr>
        <w:t>(except if explicitly instructed otherwise by the contracting authority or if communication via the Portal is hindered by factors beyond the control of the parties).</w:t>
      </w:r>
    </w:p>
    <w:p w14:paraId="21E715FD" w14:textId="77777777" w:rsidR="00484E3A" w:rsidRPr="00E83AD9" w:rsidRDefault="00484E3A" w:rsidP="00841D6A">
      <w:pPr>
        <w:spacing w:after="120"/>
        <w:ind w:left="1134" w:right="239"/>
        <w:jc w:val="both"/>
        <w:textAlignment w:val="baseline"/>
        <w:rPr>
          <w:snapToGrid/>
          <w:szCs w:val="24"/>
        </w:rPr>
      </w:pPr>
      <w:r w:rsidRPr="00E83AD9">
        <w:rPr>
          <w:snapToGrid/>
          <w:sz w:val="22"/>
          <w:szCs w:val="22"/>
          <w:lang w:val="en-US" w:eastAsia="en-GB"/>
        </w:rPr>
        <w:t xml:space="preserve">Communications by contractors through the Portal must be made by persons authorised according to the Portal Terms and Conditions. </w:t>
      </w:r>
      <w:r w:rsidRPr="00E83AD9">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39434821" w14:textId="77777777" w:rsidR="00484E3A" w:rsidRPr="00E83AD9" w:rsidRDefault="00484E3A" w:rsidP="00841D6A">
      <w:pPr>
        <w:spacing w:after="120"/>
        <w:ind w:left="1134" w:right="239"/>
        <w:jc w:val="both"/>
        <w:textAlignment w:val="baseline"/>
        <w:rPr>
          <w:snapToGrid/>
          <w:lang w:eastAsia="fr-BE"/>
        </w:rPr>
      </w:pPr>
      <w:r w:rsidRPr="00E83AD9">
        <w:rPr>
          <w:snapToGrid/>
          <w:sz w:val="22"/>
          <w:szCs w:val="22"/>
          <w:lang w:eastAsia="fr-BE"/>
        </w:rPr>
        <w:t>If the communication via the Portal is hindered, instructions will be provided by the contracting authority by email and may also be published on the Portal.</w:t>
      </w:r>
    </w:p>
    <w:p w14:paraId="6532DCD3" w14:textId="77777777" w:rsidR="00484E3A" w:rsidRPr="00E83AD9" w:rsidRDefault="00484E3A" w:rsidP="00841D6A">
      <w:pPr>
        <w:spacing w:after="120"/>
        <w:ind w:left="1134" w:right="239"/>
        <w:jc w:val="both"/>
        <w:textAlignment w:val="baseline"/>
        <w:rPr>
          <w:snapToGrid/>
          <w:sz w:val="22"/>
          <w:szCs w:val="22"/>
          <w:lang w:eastAsia="fr-BE"/>
        </w:rPr>
      </w:pPr>
      <w:r w:rsidRPr="00E83AD9">
        <w:rPr>
          <w:snapToGrid/>
          <w:sz w:val="22"/>
          <w:szCs w:val="22"/>
          <w:lang w:eastAsia="fr-BE"/>
        </w:rPr>
        <w:t xml:space="preserve">During the course of the </w:t>
      </w:r>
      <w:r w:rsidRPr="00E83AD9">
        <w:rPr>
          <w:snapToGrid/>
          <w:color w:val="000000"/>
          <w:sz w:val="22"/>
          <w:szCs w:val="22"/>
          <w:lang w:eastAsia="fr-BE"/>
        </w:rPr>
        <w:t>contract</w:t>
      </w:r>
      <w:r w:rsidRPr="00E83AD9">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E83AD9">
        <w:rPr>
          <w:snapToGrid/>
          <w:sz w:val="22"/>
          <w:szCs w:val="22"/>
          <w:lang w:val="en-US" w:eastAsia="fr-BE"/>
        </w:rPr>
        <w:t>at no additional cost for the contracting authority</w:t>
      </w:r>
      <w:r w:rsidRPr="00E83AD9">
        <w:rPr>
          <w:snapToGrid/>
          <w:sz w:val="22"/>
          <w:szCs w:val="22"/>
          <w:lang w:eastAsia="fr-BE"/>
        </w:rPr>
        <w:t>.</w:t>
      </w:r>
    </w:p>
    <w:p w14:paraId="6B4E6563" w14:textId="1B877AA4" w:rsidR="00484E3A" w:rsidRPr="003F3783" w:rsidRDefault="00484E3A" w:rsidP="00841D6A">
      <w:pPr>
        <w:spacing w:after="240"/>
        <w:ind w:left="1134" w:right="239"/>
        <w:jc w:val="both"/>
        <w:rPr>
          <w:snapToGrid/>
          <w:color w:val="000000"/>
          <w:sz w:val="22"/>
          <w:szCs w:val="22"/>
          <w:lang w:eastAsia="fr-BE"/>
        </w:rPr>
      </w:pPr>
      <w:r w:rsidRPr="00E83AD9">
        <w:rPr>
          <w:snapToGrid/>
          <w:sz w:val="22"/>
          <w:szCs w:val="22"/>
          <w:lang w:eastAsia="fr-BE"/>
        </w:rPr>
        <w:t xml:space="preserve">In case of discrepancy between the clauses of the </w:t>
      </w:r>
      <w:r w:rsidRPr="00E83AD9">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67B98891" w14:textId="1119E3C8" w:rsidR="00E83AD9" w:rsidRPr="003B7A8D" w:rsidRDefault="00E83AD9" w:rsidP="00E83AD9">
      <w:pPr>
        <w:pStyle w:val="GvdeMetni"/>
        <w:ind w:left="1194"/>
        <w:jc w:val="left"/>
        <w:rPr>
          <w:rFonts w:ascii="Times New Roman" w:hAnsi="Times New Roman"/>
          <w:sz w:val="22"/>
          <w:szCs w:val="22"/>
          <w:lang w:val="tr-TR"/>
        </w:rPr>
      </w:pPr>
      <w:bookmarkStart w:id="11" w:name="_Toc76894417"/>
      <w:r>
        <w:rPr>
          <w:rFonts w:ascii="Times New Roman" w:hAnsi="Times New Roman"/>
          <w:sz w:val="22"/>
          <w:szCs w:val="22"/>
          <w:lang w:val="tr-TR"/>
        </w:rPr>
        <w:t>Vize</w:t>
      </w:r>
      <w:r w:rsidRPr="00004193">
        <w:rPr>
          <w:rFonts w:ascii="Times New Roman" w:hAnsi="Times New Roman"/>
          <w:sz w:val="22"/>
          <w:szCs w:val="22"/>
          <w:lang w:val="tr-TR"/>
        </w:rPr>
        <w:t xml:space="preserve"> Municipality</w:t>
      </w:r>
      <w:r w:rsidRPr="00004193">
        <w:rPr>
          <w:rFonts w:ascii="Times New Roman" w:hAnsi="Times New Roman"/>
          <w:sz w:val="22"/>
          <w:szCs w:val="22"/>
        </w:rPr>
        <w:br/>
        <w:t>Address: Project office,</w:t>
      </w:r>
      <w:r w:rsidRPr="00004193">
        <w:rPr>
          <w:rFonts w:ascii="Times New Roman" w:hAnsi="Times New Roman"/>
          <w:sz w:val="22"/>
          <w:szCs w:val="22"/>
          <w:lang w:val="tr-TR"/>
        </w:rPr>
        <w:t xml:space="preserve"> </w:t>
      </w:r>
      <w:r>
        <w:rPr>
          <w:rFonts w:ascii="Times New Roman" w:hAnsi="Times New Roman"/>
          <w:sz w:val="22"/>
          <w:szCs w:val="22"/>
          <w:lang w:val="tr-TR"/>
        </w:rPr>
        <w:t>Devlet</w:t>
      </w:r>
      <w:r w:rsidRPr="00004193">
        <w:rPr>
          <w:rFonts w:ascii="Times New Roman" w:hAnsi="Times New Roman"/>
          <w:sz w:val="22"/>
          <w:szCs w:val="22"/>
          <w:lang w:val="tr-TR"/>
        </w:rPr>
        <w:t xml:space="preserve"> Mah. </w:t>
      </w:r>
      <w:r>
        <w:rPr>
          <w:rFonts w:ascii="Times New Roman" w:hAnsi="Times New Roman"/>
          <w:sz w:val="22"/>
          <w:szCs w:val="22"/>
          <w:lang w:val="tr-TR"/>
        </w:rPr>
        <w:t>Atatürk Cad No: 64</w:t>
      </w:r>
      <w:r w:rsidRPr="00004193">
        <w:rPr>
          <w:rFonts w:ascii="Times New Roman" w:hAnsi="Times New Roman"/>
          <w:sz w:val="22"/>
          <w:szCs w:val="22"/>
          <w:lang w:val="tr-TR"/>
        </w:rPr>
        <w:t xml:space="preserve"> Kırklareli, Türkiye</w:t>
      </w:r>
      <w:r w:rsidRPr="003B7A8D">
        <w:rPr>
          <w:rFonts w:ascii="Times New Roman" w:hAnsi="Times New Roman"/>
          <w:sz w:val="22"/>
          <w:szCs w:val="22"/>
        </w:rPr>
        <w:br/>
        <w:t>E-</w:t>
      </w:r>
      <w:r w:rsidRPr="00004193">
        <w:rPr>
          <w:rFonts w:ascii="Times New Roman" w:hAnsi="Times New Roman"/>
          <w:sz w:val="22"/>
          <w:szCs w:val="22"/>
        </w:rPr>
        <w:t>mail: kemal_altintas@outlook.com</w:t>
      </w:r>
    </w:p>
    <w:p w14:paraId="53B90CA0" w14:textId="77777777" w:rsidR="00E83AD9" w:rsidRPr="003F3783" w:rsidRDefault="00E83AD9" w:rsidP="00E83AD9">
      <w:pPr>
        <w:spacing w:before="100" w:beforeAutospacing="1" w:after="100" w:afterAutospacing="1"/>
        <w:ind w:left="1194"/>
        <w:textAlignment w:val="baseline"/>
        <w:rPr>
          <w:snapToGrid/>
          <w:sz w:val="22"/>
          <w:szCs w:val="22"/>
          <w:lang w:eastAsia="fr-BE"/>
        </w:rPr>
      </w:pPr>
      <w:r w:rsidRPr="003F3783">
        <w:rPr>
          <w:snapToGrid/>
          <w:sz w:val="22"/>
          <w:szCs w:val="22"/>
          <w:lang w:eastAsia="fr-BE"/>
        </w:rPr>
        <w:lastRenderedPageBreak/>
        <w:t>Contractor</w:t>
      </w:r>
      <w:r>
        <w:rPr>
          <w:snapToGrid/>
          <w:sz w:val="22"/>
          <w:szCs w:val="22"/>
          <w:lang w:eastAsia="fr-BE"/>
        </w:rPr>
        <w:t xml:space="preserve"> </w:t>
      </w:r>
      <w:r w:rsidRPr="003F3783">
        <w:rPr>
          <w:snapToGrid/>
          <w:sz w:val="22"/>
          <w:szCs w:val="22"/>
          <w:lang w:eastAsia="fr-BE"/>
        </w:rPr>
        <w:t>(or leader in</w:t>
      </w:r>
      <w:r>
        <w:rPr>
          <w:snapToGrid/>
          <w:sz w:val="22"/>
          <w:szCs w:val="22"/>
          <w:lang w:eastAsia="fr-BE"/>
        </w:rPr>
        <w:t xml:space="preserve"> </w:t>
      </w:r>
      <w:r w:rsidRPr="003F3783">
        <w:rPr>
          <w:snapToGrid/>
          <w:sz w:val="22"/>
          <w:szCs w:val="22"/>
          <w:lang w:eastAsia="fr-BE"/>
        </w:rPr>
        <w:t>the</w:t>
      </w:r>
      <w:r>
        <w:rPr>
          <w:snapToGrid/>
          <w:sz w:val="22"/>
          <w:szCs w:val="22"/>
          <w:lang w:eastAsia="fr-BE"/>
        </w:rPr>
        <w:t xml:space="preserve"> </w:t>
      </w:r>
      <w:r w:rsidRPr="003F3783">
        <w:rPr>
          <w:snapToGrid/>
          <w:sz w:val="22"/>
          <w:szCs w:val="22"/>
          <w:lang w:eastAsia="fr-BE"/>
        </w:rPr>
        <w:t>case of</w:t>
      </w:r>
      <w:r>
        <w:rPr>
          <w:snapToGrid/>
          <w:sz w:val="22"/>
          <w:szCs w:val="22"/>
          <w:lang w:eastAsia="fr-BE"/>
        </w:rPr>
        <w:t xml:space="preserve"> </w:t>
      </w:r>
      <w:r w:rsidRPr="003F3783">
        <w:rPr>
          <w:snapToGrid/>
          <w:sz w:val="22"/>
          <w:szCs w:val="22"/>
          <w:lang w:eastAsia="fr-BE"/>
        </w:rPr>
        <w:t>a</w:t>
      </w:r>
      <w:r>
        <w:rPr>
          <w:snapToGrid/>
          <w:sz w:val="22"/>
          <w:szCs w:val="22"/>
          <w:lang w:eastAsia="fr-BE"/>
        </w:rPr>
        <w:t xml:space="preserve"> </w:t>
      </w:r>
      <w:r w:rsidRPr="003F3783">
        <w:rPr>
          <w:snapToGrid/>
          <w:sz w:val="22"/>
          <w:szCs w:val="22"/>
          <w:lang w:eastAsia="fr-BE"/>
        </w:rPr>
        <w:t>joint tender): </w:t>
      </w:r>
    </w:p>
    <w:p w14:paraId="7D2629D1" w14:textId="77777777" w:rsidR="00E83AD9" w:rsidRPr="003F3783" w:rsidRDefault="00E83AD9" w:rsidP="00E83AD9">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3C1F3302" w14:textId="77777777" w:rsidR="00E83AD9" w:rsidRPr="003F3783" w:rsidRDefault="00E83AD9" w:rsidP="00E83AD9">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13F4A5C7" w14:textId="77777777" w:rsidR="00E83AD9" w:rsidRPr="003F3783" w:rsidRDefault="00E83AD9" w:rsidP="00E83AD9">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2B8872CD" w14:textId="77777777" w:rsidR="00E83AD9" w:rsidRPr="003F3783" w:rsidRDefault="00E83AD9" w:rsidP="00E83AD9">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2CA8DC18" w14:textId="77777777" w:rsidR="00E83AD9" w:rsidRPr="00841D6A" w:rsidRDefault="00E83AD9" w:rsidP="00E83AD9">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9B847E9" w14:textId="37843869" w:rsidR="001050EE" w:rsidRPr="006015D0" w:rsidRDefault="001050EE" w:rsidP="00841D6A">
      <w:pPr>
        <w:spacing w:after="120"/>
        <w:ind w:left="1134" w:hanging="567"/>
        <w:jc w:val="both"/>
        <w:rPr>
          <w:sz w:val="22"/>
          <w:szCs w:val="22"/>
        </w:rPr>
      </w:pPr>
      <w:r w:rsidRPr="006015D0">
        <w:rPr>
          <w:bCs/>
          <w:sz w:val="22"/>
          <w:szCs w:val="22"/>
        </w:rPr>
        <w:t>5.2</w:t>
      </w:r>
      <w:r w:rsidR="00E83AD9">
        <w:rPr>
          <w:sz w:val="22"/>
          <w:szCs w:val="22"/>
        </w:rPr>
        <w:tab/>
      </w:r>
      <w:r w:rsidR="00E83AD9" w:rsidRPr="007601D7">
        <w:rPr>
          <w:sz w:val="22"/>
          <w:szCs w:val="22"/>
        </w:rPr>
        <w:t>The Constraction Project Supervisor, appointed through external service procurement, shall have access to all necessary project documentation, including the main contract, technical specifications, and the contractor’s work plan.</w:t>
      </w:r>
    </w:p>
    <w:p w14:paraId="19CFB705" w14:textId="77777777" w:rsidR="00E83AD9" w:rsidRPr="007601D7" w:rsidRDefault="001050EE" w:rsidP="00E83AD9">
      <w:pPr>
        <w:ind w:left="1134" w:hanging="567"/>
        <w:jc w:val="both"/>
        <w:rPr>
          <w:sz w:val="22"/>
          <w:szCs w:val="22"/>
        </w:rPr>
      </w:pPr>
      <w:r w:rsidRPr="006015D0">
        <w:rPr>
          <w:bCs/>
          <w:sz w:val="22"/>
          <w:szCs w:val="22"/>
        </w:rPr>
        <w:t>5.3</w:t>
      </w:r>
      <w:r w:rsidR="00E83AD9">
        <w:rPr>
          <w:sz w:val="22"/>
          <w:szCs w:val="22"/>
        </w:rPr>
        <w:tab/>
      </w:r>
      <w:r w:rsidR="00E83AD9" w:rsidRPr="007601D7">
        <w:rPr>
          <w:sz w:val="22"/>
          <w:szCs w:val="22"/>
        </w:rPr>
        <w:t>The Supervisor shall have the authority to oversee, monitor, and inspect the execution of the tasks to ensure compliance with the contract. Key powers include:</w:t>
      </w:r>
    </w:p>
    <w:p w14:paraId="50ACF9C2" w14:textId="77777777" w:rsidR="00E83AD9" w:rsidRPr="007601D7" w:rsidRDefault="00E83AD9" w:rsidP="00E83AD9">
      <w:pPr>
        <w:ind w:left="1134" w:hanging="567"/>
        <w:jc w:val="both"/>
        <w:rPr>
          <w:sz w:val="22"/>
          <w:szCs w:val="22"/>
        </w:rPr>
      </w:pPr>
    </w:p>
    <w:p w14:paraId="16F66823" w14:textId="77777777" w:rsidR="00E83AD9" w:rsidRDefault="00E83AD9" w:rsidP="00E83AD9">
      <w:pPr>
        <w:numPr>
          <w:ilvl w:val="0"/>
          <w:numId w:val="35"/>
        </w:numPr>
        <w:jc w:val="both"/>
        <w:rPr>
          <w:sz w:val="22"/>
          <w:szCs w:val="22"/>
        </w:rPr>
      </w:pPr>
      <w:r w:rsidRPr="007601D7">
        <w:rPr>
          <w:sz w:val="22"/>
          <w:szCs w:val="22"/>
        </w:rPr>
        <w:t>The authority to conduct site visits and technical inspections at any time.</w:t>
      </w:r>
    </w:p>
    <w:p w14:paraId="0605C655" w14:textId="77777777" w:rsidR="00E83AD9" w:rsidRDefault="00E83AD9" w:rsidP="00E83AD9">
      <w:pPr>
        <w:numPr>
          <w:ilvl w:val="0"/>
          <w:numId w:val="35"/>
        </w:numPr>
        <w:jc w:val="both"/>
        <w:rPr>
          <w:sz w:val="22"/>
          <w:szCs w:val="22"/>
        </w:rPr>
      </w:pPr>
      <w:r w:rsidRPr="007601D7">
        <w:rPr>
          <w:sz w:val="22"/>
          <w:szCs w:val="22"/>
        </w:rPr>
        <w:t>The power to review and recommend the approval or rejection of the contractor’s deliverables, progress reports, and payment requests.</w:t>
      </w:r>
    </w:p>
    <w:p w14:paraId="26966686" w14:textId="77777777" w:rsidR="00E83AD9" w:rsidRDefault="00E83AD9" w:rsidP="00E83AD9">
      <w:pPr>
        <w:numPr>
          <w:ilvl w:val="0"/>
          <w:numId w:val="35"/>
        </w:numPr>
        <w:jc w:val="both"/>
        <w:rPr>
          <w:sz w:val="22"/>
          <w:szCs w:val="22"/>
        </w:rPr>
      </w:pPr>
      <w:r w:rsidRPr="007601D7">
        <w:rPr>
          <w:sz w:val="22"/>
          <w:szCs w:val="22"/>
        </w:rPr>
        <w:t>The authority to request technical clarifications or corrective actions from the contractor.</w:t>
      </w:r>
    </w:p>
    <w:p w14:paraId="2C0A7E3F" w14:textId="5CCAD185" w:rsidR="00E83AD9" w:rsidRPr="00E83AD9" w:rsidRDefault="00E83AD9" w:rsidP="00E83AD9">
      <w:pPr>
        <w:numPr>
          <w:ilvl w:val="0"/>
          <w:numId w:val="35"/>
        </w:numPr>
        <w:jc w:val="both"/>
        <w:rPr>
          <w:sz w:val="22"/>
          <w:szCs w:val="22"/>
        </w:rPr>
      </w:pPr>
      <w:r w:rsidRPr="007601D7">
        <w:rPr>
          <w:sz w:val="22"/>
          <w:szCs w:val="22"/>
        </w:rPr>
        <w:t>The power to verify the quality of materials and the conformity of works/services with the established technical specifications.</w:t>
      </w:r>
    </w:p>
    <w:p w14:paraId="2A99B0E9" w14:textId="77777777" w:rsidR="00E83AD9" w:rsidRPr="006015D0" w:rsidRDefault="00E83AD9" w:rsidP="00841D6A">
      <w:pPr>
        <w:ind w:left="1134" w:hanging="567"/>
        <w:jc w:val="both"/>
        <w:rPr>
          <w:sz w:val="22"/>
          <w:szCs w:val="22"/>
        </w:rPr>
      </w:pPr>
    </w:p>
    <w:p w14:paraId="3C6E143E" w14:textId="77777777" w:rsidR="00E83AD9" w:rsidRDefault="001050EE" w:rsidP="00E83AD9">
      <w:pPr>
        <w:spacing w:before="120" w:after="120"/>
        <w:ind w:left="1134" w:hanging="567"/>
        <w:jc w:val="both"/>
        <w:rPr>
          <w:sz w:val="22"/>
          <w:szCs w:val="22"/>
        </w:rPr>
      </w:pPr>
      <w:r w:rsidRPr="006015D0">
        <w:rPr>
          <w:bCs/>
          <w:sz w:val="22"/>
          <w:szCs w:val="22"/>
        </w:rPr>
        <w:t>5.4</w:t>
      </w:r>
      <w:r w:rsidR="00E83AD9">
        <w:rPr>
          <w:sz w:val="22"/>
          <w:szCs w:val="22"/>
        </w:rPr>
        <w:tab/>
      </w:r>
      <w:r w:rsidR="00E83AD9" w:rsidRPr="007601D7">
        <w:rPr>
          <w:sz w:val="22"/>
          <w:szCs w:val="22"/>
        </w:rPr>
        <w:t>Administrative orders shall be issued in writing by the Supervisor to the contractor to provide instructions or clarify contractual requirements.</w:t>
      </w:r>
    </w:p>
    <w:p w14:paraId="660B6A4F" w14:textId="77777777" w:rsidR="00E83AD9" w:rsidRDefault="00E83AD9" w:rsidP="00E83AD9">
      <w:pPr>
        <w:numPr>
          <w:ilvl w:val="0"/>
          <w:numId w:val="36"/>
        </w:numPr>
        <w:spacing w:before="120" w:after="120"/>
        <w:jc w:val="both"/>
        <w:rPr>
          <w:sz w:val="22"/>
          <w:szCs w:val="22"/>
        </w:rPr>
      </w:pPr>
      <w:r w:rsidRPr="007601D7">
        <w:rPr>
          <w:sz w:val="22"/>
          <w:szCs w:val="22"/>
        </w:rPr>
        <w:t>Form: All orders must be dated, numbered, and signed by the Supervisor or their authorized representative.</w:t>
      </w:r>
    </w:p>
    <w:p w14:paraId="5EFA4618" w14:textId="77777777" w:rsidR="00E83AD9" w:rsidRPr="007601D7" w:rsidRDefault="00E83AD9" w:rsidP="00E83AD9">
      <w:pPr>
        <w:numPr>
          <w:ilvl w:val="0"/>
          <w:numId w:val="36"/>
        </w:numPr>
        <w:spacing w:before="120" w:after="120"/>
        <w:jc w:val="both"/>
        <w:rPr>
          <w:sz w:val="22"/>
          <w:szCs w:val="22"/>
        </w:rPr>
      </w:pPr>
      <w:r w:rsidRPr="007601D7">
        <w:rPr>
          <w:sz w:val="22"/>
          <w:szCs w:val="22"/>
        </w:rPr>
        <w:t>Communication: Orders will be delivered via official email or formal letter to the contractor’s designated project manager.</w:t>
      </w:r>
    </w:p>
    <w:p w14:paraId="2C9D77E9" w14:textId="6C12FC8A" w:rsidR="001050EE" w:rsidRPr="006015D0" w:rsidRDefault="001050EE" w:rsidP="00A12DBD">
      <w:pPr>
        <w:spacing w:before="120" w:after="120"/>
        <w:ind w:left="1134" w:hanging="567"/>
        <w:jc w:val="both"/>
        <w:rPr>
          <w:bCs/>
          <w:sz w:val="22"/>
          <w:szCs w:val="22"/>
        </w:rPr>
      </w:pPr>
    </w:p>
    <w:p w14:paraId="300E0075" w14:textId="408FCC47" w:rsidR="001050EE" w:rsidRPr="006015D0" w:rsidRDefault="001050EE" w:rsidP="001C6D2F">
      <w:pPr>
        <w:spacing w:before="240" w:after="120"/>
        <w:jc w:val="both"/>
        <w:rPr>
          <w:b/>
          <w:szCs w:val="24"/>
        </w:rPr>
      </w:pPr>
      <w:r w:rsidRPr="001C6D2F">
        <w:rPr>
          <w:b/>
          <w:szCs w:val="24"/>
        </w:rPr>
        <w:t>Article 7</w:t>
      </w:r>
      <w:r w:rsidRPr="001C6D2F">
        <w:rPr>
          <w:b/>
          <w:szCs w:val="24"/>
        </w:rPr>
        <w:tab/>
        <w:t>Subcontracting</w:t>
      </w:r>
    </w:p>
    <w:p w14:paraId="28DF0E6E" w14:textId="77777777" w:rsidR="001C6D2F" w:rsidRDefault="001C6D2F" w:rsidP="001C6D2F">
      <w:pPr>
        <w:spacing w:before="240"/>
        <w:ind w:left="1134"/>
        <w:jc w:val="both"/>
        <w:rPr>
          <w:bCs/>
          <w:sz w:val="22"/>
          <w:szCs w:val="22"/>
        </w:rPr>
      </w:pPr>
      <w:bookmarkStart w:id="12" w:name="_Toc76894419"/>
      <w:r w:rsidRPr="003B7A8D">
        <w:rPr>
          <w:bCs/>
          <w:sz w:val="22"/>
          <w:szCs w:val="22"/>
        </w:rPr>
        <w:t>Subcontracting is allowed</w:t>
      </w:r>
      <w:r w:rsidRPr="00CD009F">
        <w:rPr>
          <w:bCs/>
          <w:sz w:val="22"/>
          <w:szCs w:val="22"/>
        </w:rPr>
        <w:t>.</w:t>
      </w:r>
    </w:p>
    <w:p w14:paraId="2137B6BB" w14:textId="6C4EDF72" w:rsidR="001050EE" w:rsidRPr="006015D0" w:rsidRDefault="001050EE" w:rsidP="003D764D">
      <w:pPr>
        <w:spacing w:before="240"/>
        <w:ind w:left="1134" w:hanging="1134"/>
        <w:jc w:val="both"/>
        <w:rPr>
          <w:b/>
          <w:szCs w:val="24"/>
        </w:rPr>
      </w:pPr>
      <w:r w:rsidRPr="006015D0">
        <w:rPr>
          <w:b/>
          <w:szCs w:val="24"/>
        </w:rPr>
        <w:t>Article 8</w:t>
      </w:r>
      <w:r w:rsidRPr="006015D0">
        <w:rPr>
          <w:b/>
          <w:szCs w:val="24"/>
        </w:rPr>
        <w:tab/>
        <w:t>Documents to be provided</w:t>
      </w:r>
      <w:bookmarkEnd w:id="12"/>
    </w:p>
    <w:p w14:paraId="7169F095" w14:textId="629E4C17" w:rsidR="001050EE" w:rsidRPr="006015D0" w:rsidRDefault="009E24C9" w:rsidP="00841D6A">
      <w:pPr>
        <w:spacing w:before="120"/>
        <w:ind w:left="1134" w:right="238" w:hanging="567"/>
        <w:jc w:val="both"/>
        <w:rPr>
          <w:sz w:val="22"/>
          <w:szCs w:val="22"/>
        </w:rPr>
      </w:pPr>
      <w:r w:rsidRPr="006015D0">
        <w:rPr>
          <w:sz w:val="22"/>
          <w:szCs w:val="22"/>
        </w:rPr>
        <w:t>8.1</w:t>
      </w:r>
      <w:r w:rsidR="003D764D" w:rsidRPr="006015D0">
        <w:rPr>
          <w:sz w:val="22"/>
          <w:szCs w:val="22"/>
        </w:rPr>
        <w:tab/>
      </w:r>
      <w:r w:rsidR="001C6D2F">
        <w:rPr>
          <w:sz w:val="22"/>
          <w:szCs w:val="22"/>
        </w:rPr>
        <w:t>N/A</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628A97BE"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649038" w:rsidR="001050EE"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3C0FD93F" w14:textId="77777777" w:rsidR="001C6D2F" w:rsidRPr="00C61509" w:rsidRDefault="001C6D2F" w:rsidP="001C6D2F">
      <w:pPr>
        <w:ind w:left="1134" w:right="238" w:firstLine="28"/>
        <w:jc w:val="both"/>
        <w:rPr>
          <w:bCs/>
          <w:sz w:val="22"/>
          <w:szCs w:val="22"/>
        </w:rPr>
      </w:pPr>
      <w:r w:rsidRPr="00C61509">
        <w:rPr>
          <w:bCs/>
          <w:sz w:val="22"/>
          <w:szCs w:val="22"/>
        </w:rPr>
        <w:lastRenderedPageBreak/>
        <w:t>Managing Authority</w:t>
      </w:r>
    </w:p>
    <w:p w14:paraId="470E1B01" w14:textId="77777777" w:rsidR="001C6D2F" w:rsidRPr="00C61509" w:rsidRDefault="001C6D2F" w:rsidP="001C6D2F">
      <w:pPr>
        <w:ind w:left="1134" w:right="238" w:firstLine="28"/>
        <w:jc w:val="both"/>
        <w:rPr>
          <w:bCs/>
          <w:sz w:val="22"/>
          <w:szCs w:val="22"/>
        </w:rPr>
      </w:pPr>
      <w:r w:rsidRPr="00C61509">
        <w:rPr>
          <w:bCs/>
          <w:sz w:val="22"/>
          <w:szCs w:val="22"/>
        </w:rPr>
        <w:t>Ministry of Regional Development and Public Works</w:t>
      </w:r>
    </w:p>
    <w:p w14:paraId="032EDC65" w14:textId="77777777" w:rsidR="001C6D2F" w:rsidRPr="00C61509" w:rsidRDefault="001C6D2F" w:rsidP="001C6D2F">
      <w:pPr>
        <w:ind w:left="1134" w:right="238" w:firstLine="28"/>
        <w:jc w:val="both"/>
        <w:rPr>
          <w:bCs/>
          <w:sz w:val="22"/>
          <w:szCs w:val="22"/>
        </w:rPr>
      </w:pPr>
      <w:r w:rsidRPr="00C61509">
        <w:rPr>
          <w:bCs/>
          <w:sz w:val="22"/>
          <w:szCs w:val="22"/>
        </w:rPr>
        <w:t xml:space="preserve">Territorial Cooperation Management Directorate </w:t>
      </w:r>
    </w:p>
    <w:p w14:paraId="37C9B8CD" w14:textId="77777777" w:rsidR="001C6D2F" w:rsidRPr="00C61509" w:rsidRDefault="001C6D2F" w:rsidP="001C6D2F">
      <w:pPr>
        <w:ind w:left="1134" w:right="238" w:firstLine="28"/>
        <w:jc w:val="both"/>
        <w:rPr>
          <w:bCs/>
          <w:sz w:val="22"/>
          <w:szCs w:val="22"/>
        </w:rPr>
      </w:pPr>
      <w:r w:rsidRPr="00C61509">
        <w:rPr>
          <w:bCs/>
          <w:sz w:val="22"/>
          <w:szCs w:val="22"/>
        </w:rPr>
        <w:t xml:space="preserve">Sofia 1000, Bulgaria </w:t>
      </w:r>
    </w:p>
    <w:p w14:paraId="50C36D76" w14:textId="77777777" w:rsidR="001C6D2F" w:rsidRDefault="001C6D2F" w:rsidP="001C6D2F">
      <w:pPr>
        <w:ind w:left="1134" w:right="238" w:firstLine="28"/>
        <w:jc w:val="both"/>
        <w:rPr>
          <w:bCs/>
          <w:sz w:val="22"/>
          <w:szCs w:val="22"/>
        </w:rPr>
      </w:pPr>
      <w:r w:rsidRPr="00C61509">
        <w:rPr>
          <w:bCs/>
          <w:sz w:val="22"/>
          <w:szCs w:val="22"/>
        </w:rPr>
        <w:t>9 Stefan Karadzha Str.</w:t>
      </w:r>
    </w:p>
    <w:p w14:paraId="744B224E" w14:textId="77777777" w:rsidR="001C6D2F" w:rsidRDefault="001C6D2F" w:rsidP="001C6D2F">
      <w:pPr>
        <w:ind w:left="1134" w:right="238" w:firstLine="28"/>
        <w:jc w:val="both"/>
        <w:rPr>
          <w:bCs/>
          <w:sz w:val="22"/>
          <w:szCs w:val="22"/>
        </w:rPr>
      </w:pPr>
    </w:p>
    <w:p w14:paraId="016FED65" w14:textId="77777777" w:rsidR="001C6D2F" w:rsidRPr="00C61509" w:rsidRDefault="001C6D2F" w:rsidP="001C6D2F">
      <w:pPr>
        <w:ind w:left="1134" w:right="238" w:firstLine="28"/>
        <w:jc w:val="both"/>
        <w:rPr>
          <w:bCs/>
          <w:sz w:val="22"/>
          <w:szCs w:val="22"/>
        </w:rPr>
      </w:pPr>
    </w:p>
    <w:p w14:paraId="3DF2F443" w14:textId="77777777" w:rsidR="001C6D2F" w:rsidRPr="00C61509" w:rsidRDefault="001C6D2F" w:rsidP="001C6D2F">
      <w:pPr>
        <w:ind w:left="1134" w:right="238" w:firstLine="28"/>
        <w:jc w:val="both"/>
        <w:rPr>
          <w:bCs/>
          <w:sz w:val="22"/>
          <w:szCs w:val="22"/>
        </w:rPr>
      </w:pPr>
      <w:r w:rsidRPr="00C61509">
        <w:rPr>
          <w:bCs/>
          <w:sz w:val="22"/>
          <w:szCs w:val="22"/>
        </w:rPr>
        <w:t>National Authority (NA)</w:t>
      </w:r>
    </w:p>
    <w:p w14:paraId="2C918D80" w14:textId="77777777" w:rsidR="001C6D2F" w:rsidRPr="00C61509" w:rsidRDefault="001C6D2F" w:rsidP="001C6D2F">
      <w:pPr>
        <w:ind w:left="1134" w:right="238" w:firstLine="28"/>
        <w:jc w:val="both"/>
        <w:rPr>
          <w:bCs/>
          <w:sz w:val="22"/>
          <w:szCs w:val="22"/>
        </w:rPr>
      </w:pPr>
      <w:r w:rsidRPr="00C61509">
        <w:rPr>
          <w:bCs/>
          <w:sz w:val="22"/>
          <w:szCs w:val="22"/>
        </w:rPr>
        <w:t xml:space="preserve">Ministry of Foreign Affairs </w:t>
      </w:r>
    </w:p>
    <w:p w14:paraId="66EE40AA" w14:textId="77777777" w:rsidR="001C6D2F" w:rsidRPr="00C61509" w:rsidRDefault="001C6D2F" w:rsidP="001C6D2F">
      <w:pPr>
        <w:ind w:left="1134" w:right="238" w:firstLine="28"/>
        <w:jc w:val="both"/>
        <w:rPr>
          <w:bCs/>
          <w:sz w:val="22"/>
          <w:szCs w:val="22"/>
        </w:rPr>
      </w:pPr>
      <w:r w:rsidRPr="00C61509">
        <w:rPr>
          <w:bCs/>
          <w:sz w:val="22"/>
          <w:szCs w:val="22"/>
        </w:rPr>
        <w:t>Directorate for EU Affairs</w:t>
      </w:r>
    </w:p>
    <w:p w14:paraId="5D339971" w14:textId="77777777" w:rsidR="001C6D2F" w:rsidRDefault="001C6D2F" w:rsidP="001C6D2F">
      <w:pPr>
        <w:ind w:left="1134" w:right="238" w:firstLine="28"/>
        <w:jc w:val="both"/>
        <w:rPr>
          <w:bCs/>
          <w:sz w:val="22"/>
          <w:szCs w:val="22"/>
        </w:rPr>
      </w:pPr>
      <w:r w:rsidRPr="00C61509">
        <w:rPr>
          <w:bCs/>
          <w:sz w:val="22"/>
          <w:szCs w:val="22"/>
        </w:rPr>
        <w:t>Mustafa Kemal Mahallesi 2082.</w:t>
      </w:r>
    </w:p>
    <w:p w14:paraId="1F925C2B" w14:textId="77777777" w:rsidR="001C6D2F" w:rsidRPr="00C61509" w:rsidRDefault="001C6D2F" w:rsidP="001C6D2F">
      <w:pPr>
        <w:ind w:left="1134" w:right="238" w:firstLine="28"/>
        <w:jc w:val="both"/>
        <w:rPr>
          <w:bCs/>
          <w:sz w:val="22"/>
          <w:szCs w:val="22"/>
        </w:rPr>
      </w:pPr>
      <w:r w:rsidRPr="00C61509">
        <w:rPr>
          <w:bCs/>
          <w:sz w:val="22"/>
          <w:szCs w:val="22"/>
        </w:rPr>
        <w:t xml:space="preserve">Cadde No: 5 Çankaya/Ankara, Türkiye </w:t>
      </w:r>
    </w:p>
    <w:p w14:paraId="4CE6A879" w14:textId="77777777" w:rsidR="001C6D2F" w:rsidRPr="00C61509" w:rsidRDefault="001C6D2F" w:rsidP="001C6D2F">
      <w:pPr>
        <w:ind w:left="1134" w:right="238" w:firstLine="28"/>
        <w:jc w:val="both"/>
        <w:rPr>
          <w:bCs/>
          <w:sz w:val="22"/>
          <w:szCs w:val="22"/>
        </w:rPr>
      </w:pPr>
    </w:p>
    <w:p w14:paraId="47DA1567" w14:textId="77777777" w:rsidR="001C6D2F" w:rsidRPr="00C61509" w:rsidRDefault="001C6D2F" w:rsidP="001C6D2F">
      <w:pPr>
        <w:ind w:left="1134" w:right="238" w:firstLine="28"/>
        <w:jc w:val="both"/>
        <w:rPr>
          <w:bCs/>
          <w:sz w:val="22"/>
          <w:szCs w:val="22"/>
        </w:rPr>
      </w:pPr>
      <w:r w:rsidRPr="00C61509">
        <w:rPr>
          <w:bCs/>
          <w:sz w:val="22"/>
          <w:szCs w:val="22"/>
        </w:rPr>
        <w:t>Joint Secretariat - main office in Haskovo, BG</w:t>
      </w:r>
    </w:p>
    <w:p w14:paraId="1473FC65" w14:textId="77777777" w:rsidR="001C6D2F" w:rsidRPr="00C61509" w:rsidRDefault="001C6D2F" w:rsidP="001C6D2F">
      <w:pPr>
        <w:ind w:left="1134" w:right="238" w:firstLine="28"/>
        <w:jc w:val="both"/>
        <w:rPr>
          <w:bCs/>
          <w:sz w:val="22"/>
          <w:szCs w:val="22"/>
        </w:rPr>
      </w:pPr>
      <w:r w:rsidRPr="00C61509">
        <w:rPr>
          <w:bCs/>
          <w:sz w:val="22"/>
          <w:szCs w:val="22"/>
        </w:rPr>
        <w:t xml:space="preserve"> 2, Patriarh Evtimiy str. </w:t>
      </w:r>
    </w:p>
    <w:p w14:paraId="40A6585A" w14:textId="77777777" w:rsidR="001C6D2F" w:rsidRPr="00C61509" w:rsidRDefault="001C6D2F" w:rsidP="001C6D2F">
      <w:pPr>
        <w:ind w:left="1134" w:right="238" w:firstLine="28"/>
        <w:jc w:val="both"/>
        <w:rPr>
          <w:bCs/>
          <w:sz w:val="22"/>
          <w:szCs w:val="22"/>
        </w:rPr>
      </w:pPr>
      <w:r w:rsidRPr="00C61509">
        <w:rPr>
          <w:bCs/>
          <w:sz w:val="22"/>
          <w:szCs w:val="22"/>
        </w:rPr>
        <w:t xml:space="preserve"> Offices 88, 89, 90, 91 </w:t>
      </w:r>
    </w:p>
    <w:p w14:paraId="48984E3C" w14:textId="77777777" w:rsidR="001C6D2F" w:rsidRPr="00C61509" w:rsidRDefault="001C6D2F" w:rsidP="001C6D2F">
      <w:pPr>
        <w:ind w:left="1134" w:right="238" w:firstLine="28"/>
        <w:jc w:val="both"/>
        <w:rPr>
          <w:bCs/>
          <w:sz w:val="22"/>
          <w:szCs w:val="22"/>
        </w:rPr>
      </w:pPr>
      <w:r w:rsidRPr="00C61509">
        <w:rPr>
          <w:bCs/>
          <w:sz w:val="22"/>
          <w:szCs w:val="22"/>
        </w:rPr>
        <w:t xml:space="preserve"> 6300 Haskovo, Bulgaria  </w:t>
      </w:r>
    </w:p>
    <w:p w14:paraId="15FE2FF6" w14:textId="77777777" w:rsidR="001C6D2F" w:rsidRPr="00C61509" w:rsidRDefault="001C6D2F" w:rsidP="001C6D2F">
      <w:pPr>
        <w:ind w:left="1134" w:right="238" w:firstLine="28"/>
        <w:jc w:val="both"/>
        <w:rPr>
          <w:bCs/>
          <w:sz w:val="22"/>
          <w:szCs w:val="22"/>
        </w:rPr>
      </w:pPr>
    </w:p>
    <w:p w14:paraId="5382B3E0" w14:textId="77777777" w:rsidR="001C6D2F" w:rsidRPr="00C61509" w:rsidRDefault="001C6D2F" w:rsidP="001C6D2F">
      <w:pPr>
        <w:ind w:left="1134" w:right="238" w:firstLine="28"/>
        <w:jc w:val="both"/>
        <w:rPr>
          <w:bCs/>
          <w:sz w:val="22"/>
          <w:szCs w:val="22"/>
        </w:rPr>
      </w:pPr>
      <w:r w:rsidRPr="00C61509">
        <w:rPr>
          <w:bCs/>
          <w:sz w:val="22"/>
          <w:szCs w:val="22"/>
        </w:rPr>
        <w:t>Joint Secretariat – branch office in Edirne, TR</w:t>
      </w:r>
    </w:p>
    <w:p w14:paraId="583B8B77" w14:textId="77777777" w:rsidR="001C6D2F" w:rsidRPr="00C61509" w:rsidRDefault="001C6D2F" w:rsidP="001C6D2F">
      <w:pPr>
        <w:ind w:left="1134" w:right="238" w:firstLine="28"/>
        <w:jc w:val="both"/>
        <w:rPr>
          <w:bCs/>
          <w:sz w:val="22"/>
          <w:szCs w:val="22"/>
        </w:rPr>
      </w:pPr>
      <w:r w:rsidRPr="00C61509">
        <w:rPr>
          <w:bCs/>
          <w:sz w:val="22"/>
          <w:szCs w:val="22"/>
        </w:rPr>
        <w:t xml:space="preserve">Sabuni Mah. Saraçlar Cad. Eser Yavaş İş Merkezi, </w:t>
      </w:r>
    </w:p>
    <w:p w14:paraId="7F622E11" w14:textId="77777777" w:rsidR="001C6D2F" w:rsidRPr="006015D0" w:rsidRDefault="001C6D2F" w:rsidP="001C6D2F">
      <w:pPr>
        <w:ind w:left="1134" w:right="238" w:firstLine="28"/>
        <w:jc w:val="both"/>
        <w:rPr>
          <w:bCs/>
          <w:sz w:val="22"/>
          <w:szCs w:val="22"/>
        </w:rPr>
      </w:pPr>
      <w:r w:rsidRPr="00C61509">
        <w:rPr>
          <w:bCs/>
          <w:sz w:val="22"/>
          <w:szCs w:val="22"/>
        </w:rPr>
        <w:t>Kat:3, No:3-4 Edirne/ Merkez</w:t>
      </w:r>
    </w:p>
    <w:p w14:paraId="67FDA017" w14:textId="3EF5AF17" w:rsidR="001C6D2F" w:rsidRDefault="001C6D2F" w:rsidP="00841D6A">
      <w:pPr>
        <w:spacing w:after="120"/>
        <w:ind w:left="1134" w:right="238"/>
        <w:jc w:val="both"/>
        <w:rPr>
          <w:sz w:val="22"/>
          <w:szCs w:val="22"/>
        </w:rPr>
      </w:pPr>
    </w:p>
    <w:p w14:paraId="724AD500" w14:textId="77777777" w:rsidR="001C6D2F" w:rsidRPr="006015D0" w:rsidRDefault="001C6D2F" w:rsidP="00841D6A">
      <w:pPr>
        <w:spacing w:after="120"/>
        <w:ind w:left="1134" w:right="238"/>
        <w:jc w:val="both"/>
        <w:rPr>
          <w:sz w:val="22"/>
          <w:szCs w:val="22"/>
        </w:rPr>
      </w:pP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459F0B2F"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1C6D2F" w:rsidRPr="007B77C8">
        <w:rPr>
          <w:bCs/>
          <w:sz w:val="22"/>
          <w:szCs w:val="22"/>
        </w:rPr>
        <w:t>Contractor shall ensure the highest visibility to the financial contribution of the European Union and Interreg IPA Bulgaria–Türkiye Cross-Border Cooperation Programme 2021-2027 through placing an info board on the work area. The info board shall be prepared and placed at the construction site according the visibility requirements and guidelines provided in the Communication and Visibility Manual for EU External Actions, and the Communication and Visibility Guidelines of the Interreg IPA Bulgaria–Türkiye Cross-Border Cooperation Programme 2021-2027</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19F3F1FE" w14:textId="644AF670" w:rsidR="001466DD" w:rsidRPr="006015D0" w:rsidRDefault="001050EE" w:rsidP="001C6D2F">
      <w:pPr>
        <w:spacing w:before="120" w:after="120"/>
        <w:ind w:left="1276" w:right="239" w:hanging="709"/>
        <w:jc w:val="both"/>
        <w:rPr>
          <w:sz w:val="22"/>
          <w:szCs w:val="22"/>
        </w:rPr>
      </w:pPr>
      <w:r w:rsidRPr="006015D0">
        <w:rPr>
          <w:bCs/>
          <w:sz w:val="22"/>
          <w:szCs w:val="22"/>
        </w:rPr>
        <w:t>15.1</w:t>
      </w:r>
      <w:r w:rsidRPr="006015D0">
        <w:rPr>
          <w:sz w:val="22"/>
          <w:szCs w:val="22"/>
        </w:rPr>
        <w:tab/>
      </w:r>
      <w:r w:rsidR="001C6D2F" w:rsidRPr="006015D0">
        <w:rPr>
          <w:sz w:val="22"/>
          <w:szCs w:val="22"/>
        </w:rPr>
        <w:t xml:space="preserve">The amount of the performance guarantee will be </w:t>
      </w:r>
      <w:r w:rsidR="001C6D2F" w:rsidRPr="007601D7">
        <w:rPr>
          <w:b/>
          <w:bCs/>
          <w:sz w:val="22"/>
          <w:szCs w:val="22"/>
        </w:rPr>
        <w:t xml:space="preserve">6% </w:t>
      </w:r>
      <w:r w:rsidR="001C6D2F" w:rsidRPr="006015D0">
        <w:rPr>
          <w:sz w:val="22"/>
          <w:szCs w:val="22"/>
        </w:rPr>
        <w:t xml:space="preserve">of the amount of the </w:t>
      </w:r>
      <w:r w:rsidR="001C6D2F">
        <w:rPr>
          <w:sz w:val="22"/>
          <w:szCs w:val="22"/>
        </w:rPr>
        <w:t>c</w:t>
      </w:r>
      <w:r w:rsidR="001C6D2F" w:rsidRPr="006015D0">
        <w:rPr>
          <w:sz w:val="22"/>
          <w:szCs w:val="22"/>
        </w:rPr>
        <w:t xml:space="preserve">ontract and </w:t>
      </w:r>
      <w:r w:rsidR="001C6D2F" w:rsidRPr="00CD009F">
        <w:rPr>
          <w:sz w:val="22"/>
          <w:szCs w:val="22"/>
        </w:rPr>
        <w:t>any addenda thereto.</w:t>
      </w:r>
    </w:p>
    <w:p w14:paraId="5DB48E60" w14:textId="57BA4030" w:rsidR="00E11172" w:rsidRPr="006015D0" w:rsidRDefault="00E11172" w:rsidP="00841D6A">
      <w:pPr>
        <w:spacing w:after="120"/>
        <w:ind w:left="1276" w:right="239" w:hanging="709"/>
        <w:jc w:val="both"/>
        <w:rPr>
          <w:sz w:val="22"/>
          <w:szCs w:val="22"/>
        </w:rPr>
      </w:pPr>
      <w:r w:rsidRPr="006015D0">
        <w:rPr>
          <w:sz w:val="22"/>
          <w:szCs w:val="22"/>
        </w:rPr>
        <w:t>15.8</w:t>
      </w:r>
      <w:r w:rsidR="00E83124" w:rsidRPr="006015D0">
        <w:rPr>
          <w:sz w:val="22"/>
          <w:szCs w:val="22"/>
        </w:rPr>
        <w:tab/>
      </w:r>
      <w:r w:rsidR="001C6D2F" w:rsidRPr="00CD009F">
        <w:rPr>
          <w:sz w:val="22"/>
          <w:szCs w:val="22"/>
        </w:rPr>
        <w:t>The performance guarantee shall be released within 60 days of the issuing of signed final acceptance after one year of the provisional acceptance and statement of account, except for amounts which are the subject of amicable settlement, conciliation, arbitration or litigation.</w:t>
      </w: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436550F6" w14:textId="77777777" w:rsidR="001C6D2F" w:rsidRDefault="00C261B3" w:rsidP="001C6D2F">
      <w:pPr>
        <w:tabs>
          <w:tab w:val="left" w:pos="1276"/>
        </w:tabs>
        <w:spacing w:before="240" w:after="120"/>
        <w:ind w:left="1276" w:right="239" w:hanging="992"/>
        <w:jc w:val="both"/>
        <w:rPr>
          <w:sz w:val="22"/>
          <w:szCs w:val="22"/>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001C6D2F" w:rsidRPr="00CD009F">
        <w:rPr>
          <w:sz w:val="22"/>
          <w:szCs w:val="22"/>
        </w:rPr>
        <w:t>By way of derogation from Article 16.1, a) paragraph 2, of the general conditions, compensation for damage to the works resulting from the contractor's liability in respect of the contracting authority is capped at an amount equal to contract value</w:t>
      </w:r>
    </w:p>
    <w:p w14:paraId="0A3F7D0C" w14:textId="7979A618" w:rsidR="001C6D2F" w:rsidRDefault="00F2670B" w:rsidP="001C6D2F">
      <w:pPr>
        <w:tabs>
          <w:tab w:val="left" w:pos="1276"/>
        </w:tabs>
        <w:spacing w:before="240" w:after="120"/>
        <w:ind w:left="1276" w:right="239" w:hanging="992"/>
        <w:jc w:val="both"/>
        <w:rPr>
          <w:sz w:val="22"/>
          <w:szCs w:val="22"/>
        </w:rPr>
      </w:pPr>
      <w:r w:rsidRPr="006015D0">
        <w:rPr>
          <w:sz w:val="22"/>
          <w:szCs w:val="22"/>
        </w:rPr>
        <w:t>16.1 b)</w:t>
      </w:r>
      <w:r w:rsidRPr="006015D0">
        <w:rPr>
          <w:sz w:val="22"/>
          <w:szCs w:val="22"/>
        </w:rPr>
        <w:tab/>
      </w:r>
      <w:bookmarkStart w:id="16" w:name="_Toc76894423"/>
      <w:r w:rsidR="001C6D2F" w:rsidRPr="00CD009F">
        <w:rPr>
          <w:sz w:val="22"/>
          <w:szCs w:val="22"/>
        </w:rPr>
        <w:t>By way of derogation from Article 16.1(b), paragraph 2, of the general conditions, compensation for damage resulting from the contractor's liability in respect of the contracting authority is capped at an amount equal to contract value</w:t>
      </w:r>
    </w:p>
    <w:p w14:paraId="4AE5DB3B" w14:textId="77777777" w:rsidR="001C6D2F" w:rsidRDefault="001C6D2F" w:rsidP="001C6D2F">
      <w:pPr>
        <w:tabs>
          <w:tab w:val="left" w:pos="1276"/>
        </w:tabs>
        <w:spacing w:before="240" w:after="120"/>
        <w:ind w:left="1276" w:right="239" w:hanging="992"/>
        <w:jc w:val="both"/>
        <w:rPr>
          <w:sz w:val="22"/>
          <w:szCs w:val="22"/>
        </w:rPr>
      </w:pPr>
    </w:p>
    <w:p w14:paraId="4F777170" w14:textId="000CE87C" w:rsidR="001050EE" w:rsidRPr="006015D0" w:rsidRDefault="001050EE" w:rsidP="001C6D2F">
      <w:pPr>
        <w:tabs>
          <w:tab w:val="left" w:pos="1276"/>
        </w:tabs>
        <w:spacing w:before="240" w:after="120"/>
        <w:ind w:left="1276" w:right="239" w:hanging="992"/>
        <w:jc w:val="both"/>
        <w:rPr>
          <w:b/>
          <w:szCs w:val="24"/>
        </w:rPr>
      </w:pPr>
      <w:r w:rsidRPr="006015D0">
        <w:rPr>
          <w:b/>
          <w:szCs w:val="24"/>
        </w:rPr>
        <w:lastRenderedPageBreak/>
        <w:t>Article 17</w:t>
      </w:r>
      <w:r w:rsidRPr="006015D0">
        <w:rPr>
          <w:b/>
          <w:szCs w:val="24"/>
        </w:rPr>
        <w:tab/>
        <w:t>Programme</w:t>
      </w:r>
      <w:bookmarkEnd w:id="16"/>
      <w:r w:rsidRPr="006015D0">
        <w:rPr>
          <w:b/>
          <w:szCs w:val="24"/>
        </w:rPr>
        <w:t xml:space="preserve"> of implementation of tasks</w:t>
      </w:r>
    </w:p>
    <w:p w14:paraId="1214D3DD" w14:textId="77777777" w:rsidR="001C6D2F" w:rsidRPr="006015D0" w:rsidRDefault="001C6D2F" w:rsidP="001C6D2F">
      <w:pPr>
        <w:spacing w:before="120" w:after="120"/>
        <w:ind w:left="1276" w:right="239"/>
        <w:jc w:val="both"/>
        <w:rPr>
          <w:sz w:val="22"/>
          <w:szCs w:val="22"/>
        </w:rPr>
      </w:pPr>
      <w:bookmarkStart w:id="17" w:name="_Toc76894425"/>
      <w:r w:rsidRPr="00A86DF4">
        <w:rPr>
          <w:sz w:val="22"/>
          <w:szCs w:val="22"/>
        </w:rPr>
        <w:t xml:space="preserve">The supervisors (site supervision staff) shall be appointed by the Contracting Authority. The site shall be handed over within </w:t>
      </w:r>
      <w:r>
        <w:rPr>
          <w:sz w:val="22"/>
          <w:szCs w:val="22"/>
        </w:rPr>
        <w:t>5 (five)</w:t>
      </w:r>
      <w:r w:rsidRPr="00A86DF4">
        <w:rPr>
          <w:sz w:val="22"/>
          <w:szCs w:val="22"/>
        </w:rPr>
        <w:t xml:space="preserve"> days following the signing of the Contract, and the Contractor shall commence the works thereafter.</w:t>
      </w:r>
    </w:p>
    <w:p w14:paraId="3FA0E322" w14:textId="77777777" w:rsidR="001050EE" w:rsidRPr="006015D0" w:rsidRDefault="001050EE" w:rsidP="00841D6A">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55AD40FC" w14:textId="77777777" w:rsidR="001C6D2F" w:rsidRDefault="001050EE" w:rsidP="001C6D2F">
      <w:pPr>
        <w:spacing w:before="120" w:after="120"/>
        <w:ind w:left="1276" w:right="239" w:hanging="709"/>
        <w:jc w:val="both"/>
        <w:rPr>
          <w:b/>
          <w:szCs w:val="24"/>
        </w:rPr>
      </w:pPr>
      <w:r w:rsidRPr="006015D0">
        <w:rPr>
          <w:bCs/>
          <w:sz w:val="22"/>
          <w:szCs w:val="22"/>
        </w:rPr>
        <w:t>19.1</w:t>
      </w:r>
      <w:r w:rsidRPr="006015D0">
        <w:rPr>
          <w:bCs/>
          <w:sz w:val="22"/>
          <w:szCs w:val="22"/>
        </w:rPr>
        <w:tab/>
      </w:r>
      <w:r w:rsidR="001C6D2F">
        <w:rPr>
          <w:sz w:val="22"/>
          <w:szCs w:val="22"/>
        </w:rPr>
        <w:t>N/A</w:t>
      </w:r>
      <w:r w:rsidR="001C6D2F" w:rsidRPr="006015D0">
        <w:rPr>
          <w:b/>
          <w:szCs w:val="24"/>
        </w:rPr>
        <w:t xml:space="preserve"> </w:t>
      </w:r>
    </w:p>
    <w:p w14:paraId="3BB3D976" w14:textId="13A9018D" w:rsidR="001050EE" w:rsidRPr="006015D0" w:rsidRDefault="001050EE" w:rsidP="001C6D2F">
      <w:pPr>
        <w:spacing w:before="120" w:after="120"/>
        <w:ind w:right="239"/>
        <w:jc w:val="both"/>
        <w:rPr>
          <w:b/>
          <w:szCs w:val="24"/>
        </w:rPr>
      </w:pPr>
      <w:r w:rsidRPr="006015D0">
        <w:rPr>
          <w:b/>
          <w:szCs w:val="24"/>
        </w:rPr>
        <w:t>Article 20</w:t>
      </w:r>
      <w:r w:rsidRPr="006015D0">
        <w:rPr>
          <w:b/>
          <w:szCs w:val="24"/>
        </w:rPr>
        <w:tab/>
        <w:t>Sufficiency of tender prices</w:t>
      </w:r>
    </w:p>
    <w:p w14:paraId="394E38AA" w14:textId="77777777" w:rsidR="001C6D2F" w:rsidRPr="00D4789C" w:rsidRDefault="001C6D2F" w:rsidP="001C6D2F">
      <w:pPr>
        <w:spacing w:before="120" w:after="120"/>
        <w:ind w:left="720" w:right="239"/>
        <w:jc w:val="both"/>
        <w:rPr>
          <w:sz w:val="22"/>
          <w:szCs w:val="22"/>
        </w:rPr>
      </w:pPr>
      <w:r w:rsidRPr="00D4789C">
        <w:rPr>
          <w:sz w:val="22"/>
          <w:szCs w:val="22"/>
        </w:rPr>
        <w:t>The Contractor shall be deemed to have satisfied himself before submitting his tender as to the correctness and sufficiency of the tender prices. The tender prices shall be deemed to cover all the Contractor’s obligations under the Contract, including all matters and things necessary for the proper execution and completion of the works.</w:t>
      </w:r>
    </w:p>
    <w:p w14:paraId="08E0B2B8" w14:textId="77777777" w:rsidR="001C6D2F" w:rsidRPr="00D4789C" w:rsidRDefault="001C6D2F" w:rsidP="001C6D2F">
      <w:pPr>
        <w:spacing w:before="120" w:after="120"/>
        <w:ind w:left="720" w:right="239"/>
        <w:jc w:val="both"/>
        <w:rPr>
          <w:sz w:val="22"/>
          <w:szCs w:val="22"/>
        </w:rPr>
      </w:pPr>
      <w:r w:rsidRPr="00D4789C">
        <w:rPr>
          <w:sz w:val="22"/>
          <w:szCs w:val="22"/>
        </w:rPr>
        <w:t>No additional payment shall be made for any error, omission or misinterpretation by the Contractor in respect of the tender documents.</w:t>
      </w:r>
    </w:p>
    <w:p w14:paraId="268A0BE1" w14:textId="120626CD" w:rsidR="001C6D2F" w:rsidRPr="006015D0" w:rsidRDefault="001C6D2F" w:rsidP="001C6D2F">
      <w:pPr>
        <w:spacing w:before="120" w:after="120"/>
        <w:ind w:left="720" w:right="239"/>
        <w:jc w:val="both"/>
        <w:rPr>
          <w:sz w:val="22"/>
          <w:szCs w:val="22"/>
        </w:rPr>
      </w:pPr>
      <w:r w:rsidRPr="00D4789C">
        <w:rPr>
          <w:sz w:val="22"/>
          <w:szCs w:val="22"/>
        </w:rPr>
        <w:t>The Contractor shall be deemed to have obtained all necessary information as to risks, contingencies and all other circumstances which may influence or affect the execution of the works.</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39F1913" w14:textId="77777777" w:rsidR="001C6D2F" w:rsidRPr="000F3824" w:rsidRDefault="009E24C9" w:rsidP="001C6D2F">
      <w:pPr>
        <w:spacing w:before="240"/>
        <w:ind w:left="1276" w:right="239" w:hanging="1276"/>
        <w:jc w:val="both"/>
        <w:rPr>
          <w:bCs/>
          <w:sz w:val="22"/>
          <w:szCs w:val="22"/>
        </w:rPr>
      </w:pPr>
      <w:r w:rsidRPr="006015D0">
        <w:rPr>
          <w:sz w:val="22"/>
          <w:szCs w:val="22"/>
        </w:rPr>
        <w:t>21.4</w:t>
      </w:r>
      <w:r w:rsidRPr="006015D0">
        <w:rPr>
          <w:sz w:val="22"/>
          <w:szCs w:val="22"/>
        </w:rPr>
        <w:tab/>
      </w:r>
      <w:r w:rsidR="001C6D2F" w:rsidRPr="000F3824">
        <w:rPr>
          <w:bCs/>
          <w:sz w:val="22"/>
          <w:szCs w:val="22"/>
        </w:rPr>
        <w:t>The contractor shall take into account seasonal and weather conditions and shall implement all necessary technical and safety measures to ensure the proper execution of the works.</w:t>
      </w:r>
    </w:p>
    <w:p w14:paraId="3991E8B6" w14:textId="77777777" w:rsidR="001C6D2F" w:rsidRPr="006015D0" w:rsidRDefault="001C6D2F" w:rsidP="001C6D2F">
      <w:pPr>
        <w:spacing w:before="120" w:after="120"/>
        <w:ind w:left="1276" w:right="239"/>
        <w:jc w:val="both"/>
        <w:rPr>
          <w:sz w:val="22"/>
          <w:szCs w:val="22"/>
        </w:rPr>
      </w:pPr>
      <w:r>
        <w:rPr>
          <w:sz w:val="22"/>
          <w:szCs w:val="22"/>
        </w:rPr>
        <w:t>Not any other exceptional risks are foreseen.</w:t>
      </w:r>
    </w:p>
    <w:p w14:paraId="720484A2" w14:textId="6B3CEC60" w:rsidR="001050EE" w:rsidRPr="006015D0" w:rsidRDefault="001050EE" w:rsidP="00841D6A">
      <w:pPr>
        <w:spacing w:before="120" w:after="120"/>
        <w:ind w:left="1276" w:right="239" w:hanging="709"/>
        <w:jc w:val="both"/>
        <w:rPr>
          <w:sz w:val="22"/>
          <w:szCs w:val="22"/>
        </w:rPr>
      </w:pPr>
    </w:p>
    <w:p w14:paraId="32613164" w14:textId="77777777" w:rsidR="001050EE" w:rsidRPr="006015D0" w:rsidRDefault="001050EE" w:rsidP="00841D6A">
      <w:pPr>
        <w:spacing w:before="240"/>
        <w:ind w:left="1276" w:right="239" w:hanging="1276"/>
        <w:jc w:val="both"/>
        <w:rPr>
          <w:b/>
          <w:szCs w:val="24"/>
        </w:rPr>
      </w:pPr>
      <w:bookmarkStart w:id="18" w:name="_Toc76894426"/>
      <w:r w:rsidRPr="006015D0">
        <w:rPr>
          <w:b/>
          <w:szCs w:val="24"/>
        </w:rPr>
        <w:t>Article 24</w:t>
      </w:r>
      <w:r w:rsidRPr="006015D0">
        <w:rPr>
          <w:b/>
          <w:szCs w:val="24"/>
        </w:rPr>
        <w:tab/>
        <w:t>Interference with traffic</w:t>
      </w:r>
      <w:bookmarkEnd w:id="18"/>
    </w:p>
    <w:p w14:paraId="7CBDD56B" w14:textId="4A12F160" w:rsidR="001C6D2F" w:rsidRDefault="001C6D2F" w:rsidP="001C6D2F">
      <w:pPr>
        <w:spacing w:before="240"/>
        <w:ind w:left="1276" w:right="239"/>
        <w:jc w:val="both"/>
        <w:rPr>
          <w:bCs/>
          <w:sz w:val="22"/>
          <w:szCs w:val="22"/>
        </w:rPr>
      </w:pPr>
      <w:bookmarkStart w:id="19" w:name="_Toc76894427"/>
      <w:r w:rsidRPr="000A6C85">
        <w:rPr>
          <w:bCs/>
          <w:sz w:val="22"/>
          <w:szCs w:val="22"/>
        </w:rPr>
        <w:t>The Contractor shall coordinate all traffic arrangements at the site of the works together with the Contracting Authority</w:t>
      </w:r>
      <w:r>
        <w:rPr>
          <w:bCs/>
          <w:sz w:val="22"/>
          <w:szCs w:val="22"/>
        </w:rPr>
        <w:t xml:space="preserve">.              </w:t>
      </w:r>
    </w:p>
    <w:p w14:paraId="264C9F4D" w14:textId="77777777" w:rsidR="001050EE" w:rsidRPr="006015D0" w:rsidRDefault="001050EE" w:rsidP="00841D6A">
      <w:pPr>
        <w:spacing w:before="240"/>
        <w:ind w:left="1276" w:right="239" w:hanging="1276"/>
        <w:jc w:val="both"/>
        <w:rPr>
          <w:b/>
          <w:szCs w:val="24"/>
        </w:rPr>
      </w:pPr>
      <w:bookmarkStart w:id="20" w:name="_Toc76894431"/>
      <w:bookmarkEnd w:id="19"/>
      <w:r w:rsidRPr="006015D0">
        <w:rPr>
          <w:b/>
          <w:szCs w:val="24"/>
        </w:rPr>
        <w:t>Article 34</w:t>
      </w:r>
      <w:r w:rsidRPr="006015D0">
        <w:rPr>
          <w:b/>
          <w:szCs w:val="24"/>
        </w:rPr>
        <w:tab/>
        <w:t>Period of implementation of tasks</w:t>
      </w:r>
      <w:bookmarkEnd w:id="20"/>
    </w:p>
    <w:p w14:paraId="5E22DE94" w14:textId="61715803" w:rsidR="000E47A5" w:rsidRPr="001C6D2F" w:rsidRDefault="001050EE" w:rsidP="001C6D2F">
      <w:pPr>
        <w:pStyle w:val="KonuBal"/>
        <w:ind w:left="1276" w:right="239" w:hanging="709"/>
        <w:jc w:val="both"/>
        <w:rPr>
          <w:rFonts w:ascii="Times New Roman" w:hAnsi="Times New Roman"/>
          <w:b w:val="0"/>
          <w:bCs/>
          <w:sz w:val="22"/>
          <w:szCs w:val="22"/>
          <w:lang w:val="en-GB"/>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E47A5" w:rsidRPr="00841D6A">
        <w:rPr>
          <w:rFonts w:ascii="Times New Roman" w:hAnsi="Times New Roman"/>
          <w:b w:val="0"/>
          <w:bCs/>
          <w:sz w:val="22"/>
          <w:lang w:val="en-IE"/>
        </w:rPr>
        <w:t xml:space="preserve"> </w:t>
      </w:r>
      <w:r w:rsidR="001C6D2F" w:rsidRPr="007601D7">
        <w:rPr>
          <w:rFonts w:ascii="Times New Roman" w:hAnsi="Times New Roman"/>
          <w:sz w:val="22"/>
          <w:lang w:val="en-IE"/>
        </w:rPr>
        <w:t xml:space="preserve">12 (twelve) </w:t>
      </w:r>
      <w:r w:rsidR="00AF3B8E">
        <w:rPr>
          <w:rFonts w:ascii="Times New Roman" w:hAnsi="Times New Roman"/>
          <w:b w:val="0"/>
          <w:bCs/>
          <w:sz w:val="22"/>
          <w:lang w:val="en-IE"/>
        </w:rPr>
        <w:t>months</w:t>
      </w:r>
      <w:r w:rsidR="000E47A5">
        <w:rPr>
          <w:rFonts w:ascii="Times New Roman" w:hAnsi="Times New Roman"/>
          <w:b w:val="0"/>
          <w:bCs/>
          <w:sz w:val="22"/>
          <w:lang w:val="en-IE"/>
        </w:rPr>
        <w:t>.</w:t>
      </w:r>
    </w:p>
    <w:p w14:paraId="5420C3EF" w14:textId="77777777" w:rsidR="001050EE" w:rsidRPr="006015D0" w:rsidRDefault="001050EE" w:rsidP="00841D6A">
      <w:pPr>
        <w:spacing w:before="240"/>
        <w:ind w:left="1276" w:right="239" w:hanging="1276"/>
        <w:jc w:val="both"/>
        <w:rPr>
          <w:b/>
          <w:szCs w:val="24"/>
        </w:rPr>
      </w:pPr>
      <w:bookmarkStart w:id="21"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1"/>
    </w:p>
    <w:p w14:paraId="4B18FF08" w14:textId="0F6513DE" w:rsidR="001050EE" w:rsidRDefault="001050EE" w:rsidP="001C6D2F">
      <w:pPr>
        <w:spacing w:before="120" w:after="120"/>
        <w:ind w:left="1276" w:right="239" w:hanging="709"/>
        <w:jc w:val="both"/>
        <w:rPr>
          <w:sz w:val="22"/>
          <w:szCs w:val="22"/>
        </w:rPr>
      </w:pPr>
      <w:r w:rsidRPr="006015D0">
        <w:rPr>
          <w:bCs/>
          <w:sz w:val="22"/>
          <w:szCs w:val="22"/>
        </w:rPr>
        <w:t>36.1</w:t>
      </w:r>
      <w:r w:rsidRPr="006015D0">
        <w:rPr>
          <w:bCs/>
          <w:sz w:val="22"/>
          <w:szCs w:val="22"/>
        </w:rPr>
        <w:tab/>
      </w:r>
      <w:r w:rsidRPr="001C6D2F">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1C6D2F">
        <w:rPr>
          <w:w w:val="50"/>
          <w:sz w:val="22"/>
          <w:szCs w:val="22"/>
        </w:rPr>
        <w:t> </w:t>
      </w:r>
      <w:r w:rsidRPr="001C6D2F">
        <w:rPr>
          <w:sz w:val="22"/>
          <w:szCs w:val="22"/>
        </w:rPr>
        <w:t>% of the contract price or, if the contract is subdivided into phases, 10</w:t>
      </w:r>
      <w:r w:rsidR="00E725FE" w:rsidRPr="001C6D2F">
        <w:rPr>
          <w:w w:val="50"/>
          <w:sz w:val="22"/>
          <w:szCs w:val="22"/>
        </w:rPr>
        <w:t> </w:t>
      </w:r>
      <w:r w:rsidRPr="001C6D2F">
        <w:rPr>
          <w:sz w:val="22"/>
          <w:szCs w:val="22"/>
        </w:rPr>
        <w:t>% of the price of the phase concerned</w:t>
      </w:r>
      <w:r w:rsidR="001C6D2F" w:rsidRPr="001C6D2F">
        <w:rPr>
          <w:sz w:val="22"/>
          <w:szCs w:val="22"/>
        </w:rPr>
        <w:t>.</w:t>
      </w:r>
    </w:p>
    <w:p w14:paraId="33B7E0B3" w14:textId="4131F21F" w:rsidR="001C6D2F" w:rsidRDefault="001C6D2F" w:rsidP="001C6D2F">
      <w:pPr>
        <w:spacing w:before="120" w:after="120"/>
        <w:ind w:left="1276" w:right="239" w:hanging="709"/>
        <w:jc w:val="both"/>
        <w:rPr>
          <w:sz w:val="22"/>
          <w:szCs w:val="22"/>
        </w:rPr>
      </w:pPr>
    </w:p>
    <w:p w14:paraId="34226D86" w14:textId="77777777" w:rsidR="001C6D2F" w:rsidRPr="006015D0" w:rsidRDefault="001C6D2F" w:rsidP="001C6D2F">
      <w:pPr>
        <w:spacing w:before="120" w:after="120"/>
        <w:ind w:left="1276" w:right="239" w:hanging="709"/>
        <w:jc w:val="both"/>
        <w:rPr>
          <w:sz w:val="22"/>
          <w:szCs w:val="22"/>
        </w:rPr>
      </w:pPr>
    </w:p>
    <w:p w14:paraId="18FCB871" w14:textId="77777777" w:rsidR="001050EE" w:rsidRPr="006015D0" w:rsidRDefault="001050EE" w:rsidP="00841D6A">
      <w:pPr>
        <w:spacing w:before="240"/>
        <w:ind w:left="1276" w:right="239" w:hanging="1276"/>
        <w:jc w:val="both"/>
        <w:rPr>
          <w:b/>
          <w:szCs w:val="24"/>
        </w:rPr>
      </w:pPr>
      <w:bookmarkStart w:id="22" w:name="_Toc76894434"/>
      <w:r w:rsidRPr="006015D0">
        <w:rPr>
          <w:b/>
          <w:szCs w:val="24"/>
        </w:rPr>
        <w:lastRenderedPageBreak/>
        <w:t>Article 39</w:t>
      </w:r>
      <w:r w:rsidRPr="006015D0">
        <w:rPr>
          <w:b/>
          <w:szCs w:val="24"/>
        </w:rPr>
        <w:tab/>
        <w:t>Work register</w:t>
      </w:r>
      <w:bookmarkEnd w:id="22"/>
    </w:p>
    <w:p w14:paraId="323C750F" w14:textId="44590A21" w:rsidR="001050EE" w:rsidRPr="006015D0" w:rsidRDefault="001050EE" w:rsidP="001C6D2F">
      <w:pPr>
        <w:spacing w:before="120" w:after="120"/>
        <w:ind w:left="1276" w:hanging="709"/>
        <w:jc w:val="both"/>
        <w:rPr>
          <w:sz w:val="22"/>
          <w:szCs w:val="22"/>
        </w:rPr>
      </w:pPr>
      <w:r w:rsidRPr="006015D0">
        <w:rPr>
          <w:bCs/>
          <w:sz w:val="22"/>
          <w:szCs w:val="22"/>
        </w:rPr>
        <w:t>39.1</w:t>
      </w:r>
      <w:r w:rsidRPr="006015D0">
        <w:rPr>
          <w:bCs/>
          <w:sz w:val="22"/>
          <w:szCs w:val="22"/>
        </w:rPr>
        <w:tab/>
      </w:r>
      <w:r w:rsidR="001C6D2F" w:rsidRPr="008F0AE2">
        <w:rPr>
          <w:bCs/>
          <w:sz w:val="22"/>
          <w:szCs w:val="22"/>
          <w:lang w:val="en-US"/>
        </w:rPr>
        <w:t>The work register is required and will be accomplished according to Art. 39 in General Conditions and as per Turkish legislation.</w:t>
      </w:r>
    </w:p>
    <w:p w14:paraId="54638828" w14:textId="25EC8E04" w:rsidR="001050EE" w:rsidRPr="006015D0" w:rsidRDefault="001050EE" w:rsidP="00A12DBD">
      <w:pPr>
        <w:spacing w:before="120" w:after="120"/>
        <w:ind w:left="1276" w:hanging="709"/>
        <w:jc w:val="both"/>
        <w:rPr>
          <w:bCs/>
          <w:sz w:val="22"/>
          <w:szCs w:val="22"/>
        </w:rPr>
      </w:pPr>
      <w:r w:rsidRPr="006015D0">
        <w:rPr>
          <w:bCs/>
          <w:sz w:val="22"/>
          <w:szCs w:val="22"/>
        </w:rPr>
        <w:t>39.2</w:t>
      </w:r>
      <w:r w:rsidRPr="006015D0">
        <w:rPr>
          <w:bCs/>
          <w:sz w:val="22"/>
          <w:szCs w:val="22"/>
        </w:rPr>
        <w:tab/>
      </w:r>
      <w:r w:rsidR="001C6D2F" w:rsidRPr="008F0AE2">
        <w:rPr>
          <w:bCs/>
          <w:sz w:val="22"/>
          <w:szCs w:val="22"/>
        </w:rPr>
        <w:t>The statements shall be prepared according to the rules in internal legislation, namely to the general conditions of the investment works related to the open area works. All statements shall be signed by the Contractor</w:t>
      </w:r>
      <w:r w:rsidR="001C6D2F">
        <w:rPr>
          <w:bCs/>
          <w:sz w:val="22"/>
          <w:szCs w:val="22"/>
        </w:rPr>
        <w:t xml:space="preserve"> and </w:t>
      </w:r>
      <w:r w:rsidR="001C6D2F" w:rsidRPr="008F0AE2">
        <w:rPr>
          <w:bCs/>
          <w:sz w:val="22"/>
          <w:szCs w:val="22"/>
        </w:rPr>
        <w:t>Supervisor (</w:t>
      </w:r>
      <w:r w:rsidR="001C6D2F">
        <w:rPr>
          <w:bCs/>
          <w:sz w:val="22"/>
          <w:szCs w:val="22"/>
        </w:rPr>
        <w:t>CA</w:t>
      </w:r>
      <w:r w:rsidR="001C6D2F" w:rsidRPr="008F0AE2">
        <w:rPr>
          <w:bCs/>
          <w:sz w:val="22"/>
          <w:szCs w:val="22"/>
        </w:rPr>
        <w:t>’s experts)</w:t>
      </w:r>
      <w:r w:rsidR="001C6D2F">
        <w:rPr>
          <w:bCs/>
          <w:sz w:val="22"/>
          <w:szCs w:val="22"/>
        </w:rPr>
        <w:t>.</w:t>
      </w:r>
    </w:p>
    <w:p w14:paraId="096B39DB" w14:textId="77777777" w:rsidR="001050EE" w:rsidRPr="006015D0" w:rsidRDefault="001050EE" w:rsidP="00A12DBD">
      <w:pPr>
        <w:spacing w:before="240"/>
        <w:ind w:left="1276" w:hanging="1276"/>
        <w:jc w:val="both"/>
        <w:rPr>
          <w:b/>
          <w:szCs w:val="24"/>
        </w:rPr>
      </w:pPr>
      <w:bookmarkStart w:id="23" w:name="_Toc76894435"/>
      <w:r w:rsidRPr="006015D0">
        <w:rPr>
          <w:b/>
          <w:szCs w:val="24"/>
        </w:rPr>
        <w:t>Article 40</w:t>
      </w:r>
      <w:r w:rsidRPr="006015D0">
        <w:rPr>
          <w:b/>
          <w:szCs w:val="24"/>
        </w:rPr>
        <w:tab/>
        <w:t>Origin and quality of works and materials</w:t>
      </w:r>
      <w:bookmarkEnd w:id="23"/>
    </w:p>
    <w:p w14:paraId="5B1CD98C" w14:textId="77777777" w:rsidR="001C6D2F" w:rsidRDefault="001C6D2F" w:rsidP="001C6D2F">
      <w:pPr>
        <w:pStyle w:val="pointarticle"/>
        <w:ind w:right="239"/>
      </w:pPr>
      <w:bookmarkStart w:id="24" w:name="_Toc76894436"/>
      <w:r w:rsidRPr="006015D0">
        <w:t>40.1</w:t>
      </w:r>
      <w:r w:rsidRPr="006015D0">
        <w:tab/>
      </w:r>
      <w:r w:rsidRPr="000B5C4A">
        <w:t>All goods purchased and materials under the contract may originate in any country.</w:t>
      </w:r>
    </w:p>
    <w:p w14:paraId="7CD2AF17" w14:textId="77777777" w:rsidR="001C6D2F" w:rsidRPr="006015D0" w:rsidRDefault="001C6D2F" w:rsidP="001C6D2F">
      <w:pPr>
        <w:spacing w:before="120" w:after="120"/>
        <w:ind w:left="1276" w:right="239"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14:paraId="39940063" w14:textId="77777777" w:rsidR="001C6D2F" w:rsidRPr="006015D0" w:rsidRDefault="001C6D2F" w:rsidP="001C6D2F">
      <w:pPr>
        <w:ind w:left="1701" w:right="239" w:hanging="425"/>
        <w:jc w:val="both"/>
        <w:rPr>
          <w:sz w:val="22"/>
          <w:szCs w:val="22"/>
        </w:rPr>
      </w:pPr>
      <w:r w:rsidRPr="006015D0">
        <w:rPr>
          <w:sz w:val="22"/>
          <w:szCs w:val="22"/>
        </w:rPr>
        <w:t>(*)</w:t>
      </w:r>
      <w:r w:rsidRPr="006015D0">
        <w:rPr>
          <w:sz w:val="22"/>
          <w:szCs w:val="22"/>
        </w:rPr>
        <w:tab/>
        <w:t xml:space="preserve">the following specifications </w:t>
      </w:r>
      <w:r>
        <w:rPr>
          <w:sz w:val="22"/>
          <w:szCs w:val="22"/>
        </w:rPr>
        <w:t>: See technical specifications under Volume 3</w:t>
      </w:r>
    </w:p>
    <w:p w14:paraId="7DDFB9B1" w14:textId="77777777" w:rsidR="001C6D2F" w:rsidRPr="006015D0" w:rsidRDefault="001C6D2F" w:rsidP="001C6D2F">
      <w:pPr>
        <w:ind w:left="1701" w:right="239" w:hanging="425"/>
        <w:jc w:val="both"/>
        <w:rPr>
          <w:sz w:val="22"/>
          <w:szCs w:val="22"/>
        </w:rPr>
      </w:pPr>
      <w:r w:rsidRPr="006015D0">
        <w:rPr>
          <w:sz w:val="22"/>
          <w:szCs w:val="22"/>
        </w:rPr>
        <w:t>(*)</w:t>
      </w:r>
      <w:r w:rsidRPr="006015D0">
        <w:rPr>
          <w:sz w:val="22"/>
          <w:szCs w:val="22"/>
        </w:rPr>
        <w:tab/>
        <w:t xml:space="preserve">the requirements of </w:t>
      </w:r>
      <w:r>
        <w:rPr>
          <w:sz w:val="22"/>
          <w:szCs w:val="22"/>
        </w:rPr>
        <w:t xml:space="preserve"> technical specification</w:t>
      </w:r>
    </w:p>
    <w:p w14:paraId="38CD70CF" w14:textId="77777777" w:rsidR="001050EE" w:rsidRPr="006015D0" w:rsidRDefault="001050EE" w:rsidP="00841D6A">
      <w:pPr>
        <w:spacing w:before="240"/>
        <w:ind w:left="1276" w:right="239" w:hanging="1276"/>
        <w:jc w:val="both"/>
        <w:rPr>
          <w:b/>
          <w:szCs w:val="24"/>
        </w:rPr>
      </w:pPr>
      <w:r w:rsidRPr="006015D0">
        <w:rPr>
          <w:b/>
          <w:szCs w:val="24"/>
        </w:rPr>
        <w:t>Article 41</w:t>
      </w:r>
      <w:r w:rsidRPr="006015D0">
        <w:rPr>
          <w:b/>
          <w:szCs w:val="24"/>
        </w:rPr>
        <w:tab/>
        <w:t>Inspection and testing</w:t>
      </w:r>
      <w:bookmarkEnd w:id="24"/>
    </w:p>
    <w:p w14:paraId="04D53F47" w14:textId="6A7467BF" w:rsidR="006A7627" w:rsidRPr="006015D0" w:rsidRDefault="006A7627" w:rsidP="006A7627">
      <w:pPr>
        <w:spacing w:before="120" w:after="120"/>
        <w:ind w:left="1276" w:right="239"/>
        <w:jc w:val="both"/>
        <w:rPr>
          <w:b/>
          <w:bCs/>
          <w:sz w:val="22"/>
          <w:szCs w:val="22"/>
        </w:rPr>
      </w:pPr>
      <w:r w:rsidRPr="004048CD">
        <w:rPr>
          <w:sz w:val="22"/>
          <w:szCs w:val="22"/>
        </w:rPr>
        <w:t>The contractor company must obtain material approval from the administration before starting the implementation of each item, confirming that the materials to be used comply with the relevant specifications.</w:t>
      </w:r>
    </w:p>
    <w:p w14:paraId="5262F7D1" w14:textId="6F5FAD54" w:rsidR="001050EE" w:rsidRDefault="001050EE" w:rsidP="00841D6A">
      <w:pPr>
        <w:spacing w:before="240"/>
        <w:ind w:left="1276" w:right="239" w:hanging="1276"/>
        <w:jc w:val="both"/>
        <w:rPr>
          <w:b/>
          <w:szCs w:val="24"/>
        </w:rPr>
      </w:pPr>
      <w:bookmarkStart w:id="25" w:name="_Toc76894437"/>
      <w:r w:rsidRPr="006015D0">
        <w:rPr>
          <w:b/>
          <w:szCs w:val="24"/>
        </w:rPr>
        <w:t>Article 43</w:t>
      </w:r>
      <w:r w:rsidRPr="006015D0">
        <w:rPr>
          <w:b/>
          <w:szCs w:val="24"/>
        </w:rPr>
        <w:tab/>
        <w:t>Ownership of plant and materials</w:t>
      </w:r>
      <w:bookmarkEnd w:id="25"/>
    </w:p>
    <w:p w14:paraId="44896CCC" w14:textId="21FFB9E6" w:rsidR="006A7627" w:rsidRPr="006015D0" w:rsidRDefault="006A7627" w:rsidP="006A7627">
      <w:pPr>
        <w:spacing w:before="240"/>
        <w:ind w:left="1276" w:right="239"/>
        <w:jc w:val="both"/>
        <w:rPr>
          <w:b/>
          <w:szCs w:val="24"/>
        </w:rPr>
      </w:pPr>
      <w:r w:rsidRPr="004048CD">
        <w:rPr>
          <w:sz w:val="22"/>
          <w:szCs w:val="22"/>
        </w:rPr>
        <w:t>The Contractor is obliged to take out “all risk” insurance, against risks such as natural disasters (earthquake, flood, landslide, storm, fire) as well as theft and sabotage, for all types of vehicles, materials, equipment, work and service machinery, vehicles, and facilities at the work sites, and for the works subject to the contract, depending on their characteristics and nature, covering the period from the commencement date of the works until the provisional acceptance date.</w:t>
      </w:r>
    </w:p>
    <w:p w14:paraId="10CC48B5" w14:textId="77777777" w:rsidR="001050EE" w:rsidRPr="006015D0" w:rsidRDefault="001050EE" w:rsidP="00841D6A">
      <w:pPr>
        <w:spacing w:before="240"/>
        <w:ind w:left="1276" w:right="239" w:hanging="1276"/>
        <w:jc w:val="both"/>
        <w:rPr>
          <w:b/>
          <w:szCs w:val="24"/>
        </w:rPr>
      </w:pPr>
      <w:bookmarkStart w:id="26" w:name="_Toc76894438"/>
      <w:r w:rsidRPr="006015D0">
        <w:rPr>
          <w:b/>
          <w:szCs w:val="24"/>
        </w:rPr>
        <w:t>Article 44:</w:t>
      </w:r>
      <w:r w:rsidRPr="006015D0">
        <w:rPr>
          <w:b/>
          <w:szCs w:val="24"/>
        </w:rPr>
        <w:tab/>
        <w:t>General principles for payments</w:t>
      </w:r>
      <w:bookmarkEnd w:id="26"/>
    </w:p>
    <w:p w14:paraId="7120D641" w14:textId="77777777" w:rsidR="006A7627" w:rsidRPr="003B7A8D" w:rsidRDefault="006A7627" w:rsidP="006A762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r>
      <w:r w:rsidRPr="003B7A8D">
        <w:rPr>
          <w:sz w:val="22"/>
          <w:szCs w:val="22"/>
        </w:rPr>
        <w:t>Payments shall be made in euro.</w:t>
      </w:r>
    </w:p>
    <w:p w14:paraId="13C87D2B" w14:textId="77777777" w:rsidR="006A7627" w:rsidRPr="006015D0" w:rsidRDefault="006A7627" w:rsidP="006A7627">
      <w:pPr>
        <w:spacing w:before="120" w:after="120"/>
        <w:ind w:left="1276" w:right="239" w:hanging="709"/>
        <w:jc w:val="both"/>
        <w:rPr>
          <w:sz w:val="22"/>
          <w:szCs w:val="22"/>
        </w:rPr>
      </w:pPr>
      <w:r w:rsidRPr="003B7A8D">
        <w:rPr>
          <w:sz w:val="22"/>
          <w:szCs w:val="22"/>
        </w:rPr>
        <w:t>44.3</w:t>
      </w:r>
      <w:r w:rsidRPr="003B7A8D">
        <w:rPr>
          <w:sz w:val="22"/>
          <w:szCs w:val="22"/>
        </w:rPr>
        <w:tab/>
        <w:t>By derogation,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0D769059" w14:textId="77777777" w:rsidR="006A7627" w:rsidRPr="006015D0" w:rsidRDefault="006A7627" w:rsidP="006A7627">
      <w:pPr>
        <w:tabs>
          <w:tab w:val="left" w:pos="1276"/>
        </w:tabs>
        <w:spacing w:before="120"/>
        <w:ind w:left="1276" w:right="239" w:hanging="709"/>
        <w:jc w:val="both"/>
        <w:rPr>
          <w:sz w:val="22"/>
          <w:szCs w:val="22"/>
        </w:rPr>
      </w:pPr>
      <w:r>
        <w:rPr>
          <w:sz w:val="22"/>
          <w:szCs w:val="22"/>
        </w:rPr>
        <w:t>44.5</w:t>
      </w:r>
      <w:r>
        <w:rPr>
          <w:sz w:val="22"/>
          <w:szCs w:val="22"/>
        </w:rPr>
        <w:tab/>
      </w:r>
      <w:r w:rsidRPr="003B7A8D">
        <w:rPr>
          <w:bCs/>
          <w:color w:val="000000"/>
          <w:sz w:val="22"/>
          <w:szCs w:val="22"/>
        </w:rPr>
        <w:t>Any payment may be offset against outstanding debts of any consortium member.</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14:paraId="7DEE4877" w14:textId="77777777" w:rsidR="006A7627" w:rsidRDefault="006A7627" w:rsidP="006A7627">
      <w:pPr>
        <w:spacing w:before="240"/>
        <w:ind w:left="1276" w:right="239"/>
        <w:jc w:val="both"/>
        <w:rPr>
          <w:b/>
          <w:szCs w:val="24"/>
        </w:rPr>
      </w:pPr>
      <w:bookmarkStart w:id="27" w:name="_Toc76894440"/>
      <w:r>
        <w:rPr>
          <w:bCs/>
          <w:sz w:val="22"/>
          <w:szCs w:val="22"/>
        </w:rPr>
        <w:t>N/A</w:t>
      </w:r>
      <w:r w:rsidRPr="006015D0">
        <w:rPr>
          <w:b/>
          <w:szCs w:val="24"/>
        </w:rPr>
        <w:t xml:space="preserve"> </w:t>
      </w:r>
    </w:p>
    <w:p w14:paraId="0301D1AB" w14:textId="5CA9ECCC" w:rsidR="001050EE" w:rsidRPr="006015D0" w:rsidRDefault="001050EE" w:rsidP="00841D6A">
      <w:pPr>
        <w:spacing w:before="240"/>
        <w:ind w:left="1276" w:right="239" w:hanging="1276"/>
        <w:jc w:val="both"/>
        <w:rPr>
          <w:b/>
          <w:szCs w:val="24"/>
        </w:rPr>
      </w:pPr>
      <w:r w:rsidRPr="006015D0">
        <w:rPr>
          <w:b/>
          <w:szCs w:val="24"/>
        </w:rPr>
        <w:t>Article 47</w:t>
      </w:r>
      <w:r w:rsidRPr="006015D0">
        <w:rPr>
          <w:b/>
          <w:szCs w:val="24"/>
        </w:rPr>
        <w:tab/>
        <w:t>Retention monies</w:t>
      </w:r>
      <w:bookmarkEnd w:id="27"/>
    </w:p>
    <w:p w14:paraId="368BF69C" w14:textId="5620E8C7" w:rsidR="006A7627" w:rsidRPr="004048CD" w:rsidRDefault="006A7627" w:rsidP="006A7627">
      <w:pPr>
        <w:tabs>
          <w:tab w:val="num" w:pos="720"/>
        </w:tabs>
        <w:spacing w:before="120" w:after="120"/>
        <w:ind w:left="1276" w:right="239" w:hanging="709"/>
        <w:jc w:val="both"/>
        <w:rPr>
          <w:bCs/>
          <w:sz w:val="22"/>
          <w:szCs w:val="22"/>
          <w:lang w:val="tr-TR"/>
        </w:rPr>
      </w:pPr>
      <w:r>
        <w:rPr>
          <w:bCs/>
          <w:sz w:val="22"/>
          <w:szCs w:val="22"/>
          <w:lang w:val="tr-TR"/>
        </w:rPr>
        <w:tab/>
      </w:r>
      <w:r w:rsidRPr="004048CD">
        <w:rPr>
          <w:bCs/>
          <w:sz w:val="22"/>
          <w:szCs w:val="22"/>
          <w:lang w:val="tr-TR"/>
        </w:rPr>
        <w:t>For each interim payment (progress payment), if there are deficiencies identified during provisional acceptance, 10% of the value of the work shall be retained or secured by a bank guarantee.</w:t>
      </w:r>
    </w:p>
    <w:p w14:paraId="3280900C" w14:textId="77777777" w:rsidR="006A7627" w:rsidRPr="004048CD" w:rsidRDefault="006A7627" w:rsidP="006A7627">
      <w:pPr>
        <w:tabs>
          <w:tab w:val="num" w:pos="720"/>
        </w:tabs>
        <w:ind w:left="1276" w:right="238" w:hanging="709"/>
        <w:jc w:val="both"/>
        <w:rPr>
          <w:bCs/>
          <w:sz w:val="22"/>
          <w:szCs w:val="22"/>
          <w:lang w:val="tr-TR"/>
        </w:rPr>
      </w:pPr>
      <w:r w:rsidRPr="004048CD">
        <w:rPr>
          <w:bCs/>
          <w:sz w:val="22"/>
          <w:szCs w:val="22"/>
          <w:lang w:val="tr-TR"/>
        </w:rPr>
        <w:tab/>
      </w:r>
      <w:r w:rsidRPr="004048CD">
        <w:rPr>
          <w:bCs/>
          <w:sz w:val="22"/>
          <w:szCs w:val="22"/>
          <w:lang w:val="tr-TR"/>
        </w:rPr>
        <w:tab/>
      </w:r>
      <w:r w:rsidRPr="004048CD">
        <w:rPr>
          <w:bCs/>
          <w:sz w:val="22"/>
          <w:szCs w:val="22"/>
          <w:lang w:val="tr-TR"/>
        </w:rPr>
        <w:tab/>
        <w:t>This retention/guarantee shall be released:</w:t>
      </w:r>
    </w:p>
    <w:p w14:paraId="0922D9E1" w14:textId="77777777" w:rsidR="006A7627" w:rsidRPr="004048CD" w:rsidRDefault="006A7627" w:rsidP="006A7627">
      <w:pPr>
        <w:numPr>
          <w:ilvl w:val="0"/>
          <w:numId w:val="37"/>
        </w:numPr>
        <w:ind w:right="238"/>
        <w:jc w:val="both"/>
        <w:rPr>
          <w:bCs/>
          <w:sz w:val="22"/>
          <w:szCs w:val="22"/>
          <w:lang w:val="tr-TR"/>
        </w:rPr>
      </w:pPr>
      <w:r w:rsidRPr="004048CD">
        <w:rPr>
          <w:bCs/>
          <w:sz w:val="22"/>
          <w:szCs w:val="22"/>
          <w:lang w:val="tr-TR"/>
        </w:rPr>
        <w:t>After all deficiencies are corrected, or</w:t>
      </w:r>
    </w:p>
    <w:p w14:paraId="190D4516" w14:textId="77777777" w:rsidR="006A7627" w:rsidRDefault="006A7627" w:rsidP="006A7627">
      <w:pPr>
        <w:numPr>
          <w:ilvl w:val="0"/>
          <w:numId w:val="37"/>
        </w:numPr>
        <w:ind w:right="238"/>
        <w:jc w:val="both"/>
        <w:rPr>
          <w:bCs/>
          <w:sz w:val="22"/>
          <w:szCs w:val="22"/>
          <w:lang w:val="tr-TR"/>
        </w:rPr>
      </w:pPr>
      <w:r w:rsidRPr="004048CD">
        <w:rPr>
          <w:bCs/>
          <w:sz w:val="22"/>
          <w:szCs w:val="22"/>
          <w:lang w:val="tr-TR"/>
        </w:rPr>
        <w:t>After the provisional acceptance approval date if no deficiencies exist.</w:t>
      </w:r>
    </w:p>
    <w:p w14:paraId="2D20273F" w14:textId="77777777" w:rsidR="006A7627" w:rsidRDefault="006A7627" w:rsidP="006A7627">
      <w:pPr>
        <w:ind w:left="720" w:right="238"/>
        <w:jc w:val="both"/>
        <w:rPr>
          <w:bCs/>
          <w:sz w:val="22"/>
          <w:szCs w:val="22"/>
          <w:lang w:val="tr-TR"/>
        </w:rPr>
      </w:pPr>
      <w:r w:rsidRPr="004048CD">
        <w:rPr>
          <w:bCs/>
          <w:sz w:val="22"/>
          <w:szCs w:val="22"/>
          <w:lang w:val="tr-TR"/>
        </w:rPr>
        <w:lastRenderedPageBreak/>
        <w:t>If the Contractor does not provide a bank guarantee, the corresponding 10% shall be withheld from each interim payment. Any retained sums shall be applied as security for the Contractor’s obligations during the defects liability period.</w:t>
      </w:r>
    </w:p>
    <w:p w14:paraId="458E75F3" w14:textId="77777777" w:rsidR="006A7627" w:rsidRDefault="006A7627" w:rsidP="006A7627">
      <w:pPr>
        <w:ind w:left="720" w:right="238"/>
        <w:jc w:val="both"/>
        <w:rPr>
          <w:bCs/>
          <w:sz w:val="22"/>
          <w:szCs w:val="22"/>
          <w:lang w:val="tr-TR"/>
        </w:rPr>
      </w:pPr>
    </w:p>
    <w:p w14:paraId="054FD1DC" w14:textId="77777777" w:rsidR="006A7627" w:rsidRDefault="006A7627" w:rsidP="006A7627">
      <w:pPr>
        <w:ind w:left="720" w:right="238"/>
        <w:jc w:val="both"/>
        <w:rPr>
          <w:bCs/>
          <w:sz w:val="22"/>
          <w:szCs w:val="22"/>
          <w:lang w:val="tr-TR"/>
        </w:rPr>
      </w:pPr>
      <w:r w:rsidRPr="004048CD">
        <w:rPr>
          <w:bCs/>
          <w:sz w:val="22"/>
          <w:szCs w:val="22"/>
          <w:lang w:val="tr-TR"/>
        </w:rPr>
        <w:t>If the Contractor provides a retention guarantee covering withheld amounts, the amount held by the Contracting Authority shall be released to the Contractor.</w:t>
      </w:r>
    </w:p>
    <w:p w14:paraId="62328B95" w14:textId="77777777" w:rsidR="006A7627" w:rsidRDefault="006A7627" w:rsidP="006A7627">
      <w:pPr>
        <w:ind w:left="720" w:right="238"/>
        <w:jc w:val="both"/>
        <w:rPr>
          <w:bCs/>
          <w:sz w:val="22"/>
          <w:szCs w:val="22"/>
          <w:lang w:val="tr-TR"/>
        </w:rPr>
      </w:pPr>
    </w:p>
    <w:p w14:paraId="4821C8D7" w14:textId="77777777" w:rsidR="006A7627" w:rsidRPr="004048CD" w:rsidRDefault="006A7627" w:rsidP="006A7627">
      <w:pPr>
        <w:ind w:left="720" w:right="238"/>
        <w:jc w:val="both"/>
        <w:rPr>
          <w:bCs/>
          <w:sz w:val="22"/>
          <w:szCs w:val="22"/>
          <w:lang w:val="tr-TR"/>
        </w:rPr>
      </w:pPr>
      <w:r w:rsidRPr="004048CD">
        <w:rPr>
          <w:bCs/>
          <w:sz w:val="22"/>
          <w:szCs w:val="22"/>
          <w:lang w:val="tr-TR"/>
        </w:rPr>
        <w:t>The Contracting Authority reserves the right to apply a 10% retention for any deficiencies identified during regular progress checks.</w:t>
      </w:r>
    </w:p>
    <w:p w14:paraId="77D53102" w14:textId="319AF806" w:rsidR="001050EE" w:rsidRPr="006015D0" w:rsidRDefault="001050EE" w:rsidP="00841D6A">
      <w:pPr>
        <w:spacing w:before="120" w:after="120"/>
        <w:ind w:left="1276" w:right="239" w:hanging="709"/>
        <w:jc w:val="both"/>
        <w:rPr>
          <w:bCs/>
          <w:sz w:val="22"/>
          <w:szCs w:val="22"/>
        </w:rPr>
      </w:pPr>
    </w:p>
    <w:p w14:paraId="48C61A28" w14:textId="48333CB9" w:rsidR="001050EE" w:rsidRDefault="001050EE" w:rsidP="00841D6A">
      <w:pPr>
        <w:spacing w:before="240"/>
        <w:ind w:left="1276" w:right="239" w:hanging="1276"/>
        <w:jc w:val="both"/>
        <w:rPr>
          <w:b/>
          <w:szCs w:val="24"/>
        </w:rPr>
      </w:pPr>
      <w:bookmarkStart w:id="28" w:name="_Toc76894441"/>
      <w:r w:rsidRPr="006015D0">
        <w:rPr>
          <w:b/>
          <w:szCs w:val="24"/>
        </w:rPr>
        <w:t>Article 48</w:t>
      </w:r>
      <w:r w:rsidRPr="006015D0">
        <w:rPr>
          <w:b/>
          <w:szCs w:val="24"/>
        </w:rPr>
        <w:tab/>
        <w:t>Price revision</w:t>
      </w:r>
      <w:bookmarkEnd w:id="28"/>
    </w:p>
    <w:p w14:paraId="51C9217F" w14:textId="77777777" w:rsidR="006A7627" w:rsidRPr="002D62C0" w:rsidRDefault="006A7627" w:rsidP="006A7627">
      <w:pPr>
        <w:spacing w:before="240"/>
        <w:ind w:left="1276" w:right="239"/>
        <w:jc w:val="both"/>
        <w:rPr>
          <w:sz w:val="22"/>
          <w:szCs w:val="22"/>
          <w:lang w:val="tr-TR"/>
        </w:rPr>
      </w:pPr>
      <w:r w:rsidRPr="002D62C0">
        <w:rPr>
          <w:sz w:val="22"/>
          <w:szCs w:val="22"/>
          <w:lang w:val="tr-TR"/>
        </w:rPr>
        <w:t>Price revision shall not apply to this contract. The contract price shall be fixed and not subject to revision.</w:t>
      </w:r>
    </w:p>
    <w:p w14:paraId="70AD6DE1" w14:textId="77777777" w:rsidR="006A7627" w:rsidRPr="006015D0" w:rsidRDefault="006A7627" w:rsidP="00841D6A">
      <w:pPr>
        <w:spacing w:before="240"/>
        <w:ind w:left="1276" w:right="239" w:hanging="1276"/>
        <w:jc w:val="both"/>
        <w:rPr>
          <w:b/>
          <w:szCs w:val="24"/>
        </w:rPr>
      </w:pPr>
    </w:p>
    <w:p w14:paraId="316A3C3F" w14:textId="0395D86B" w:rsidR="001050EE" w:rsidRPr="006A7627" w:rsidRDefault="001050EE" w:rsidP="006A7627">
      <w:pPr>
        <w:spacing w:before="240"/>
        <w:ind w:left="1276" w:right="239" w:hanging="1276"/>
        <w:jc w:val="both"/>
        <w:rPr>
          <w:b/>
          <w:szCs w:val="24"/>
        </w:rPr>
      </w:pPr>
      <w:bookmarkStart w:id="29" w:name="_Toc76894442"/>
      <w:r w:rsidRPr="006015D0">
        <w:rPr>
          <w:b/>
          <w:szCs w:val="24"/>
        </w:rPr>
        <w:t>Article 49</w:t>
      </w:r>
      <w:r w:rsidRPr="006015D0">
        <w:rPr>
          <w:b/>
          <w:szCs w:val="24"/>
        </w:rPr>
        <w:tab/>
        <w:t>Measurement</w:t>
      </w:r>
      <w:bookmarkEnd w:id="29"/>
    </w:p>
    <w:p w14:paraId="539605DE" w14:textId="58BE7656" w:rsidR="001050EE" w:rsidRDefault="001050EE" w:rsidP="00841D6A">
      <w:pPr>
        <w:tabs>
          <w:tab w:val="left" w:pos="1843"/>
        </w:tabs>
        <w:spacing w:before="120" w:after="120"/>
        <w:ind w:left="1843" w:right="239" w:hanging="510"/>
        <w:jc w:val="both"/>
        <w:rPr>
          <w:sz w:val="22"/>
          <w:szCs w:val="22"/>
        </w:rPr>
      </w:pPr>
      <w:r w:rsidRPr="006015D0">
        <w:rPr>
          <w:b/>
          <w:bCs/>
          <w:sz w:val="22"/>
          <w:szCs w:val="22"/>
        </w:rPr>
        <w:tab/>
      </w:r>
      <w:r w:rsidRPr="006A7627">
        <w:rPr>
          <w:sz w:val="22"/>
          <w:szCs w:val="22"/>
        </w:rPr>
        <w:t>This is a unit-price contract</w:t>
      </w:r>
      <w:r w:rsidR="00BD2F7D" w:rsidRPr="006A7627">
        <w:rPr>
          <w:sz w:val="22"/>
          <w:szCs w:val="22"/>
        </w:rPr>
        <w:t>.</w:t>
      </w:r>
    </w:p>
    <w:p w14:paraId="5A6A4F7C" w14:textId="70CC747F" w:rsidR="006A7627" w:rsidRDefault="006A7627" w:rsidP="006A7627">
      <w:pPr>
        <w:spacing w:before="120" w:after="120"/>
        <w:ind w:firstLine="720"/>
        <w:jc w:val="both"/>
        <w:rPr>
          <w:sz w:val="22"/>
          <w:szCs w:val="22"/>
        </w:rPr>
      </w:pPr>
      <w:r w:rsidRPr="00CA6498">
        <w:rPr>
          <w:sz w:val="22"/>
          <w:szCs w:val="22"/>
        </w:rPr>
        <w:t xml:space="preserve">Under the conditions imposed by the </w:t>
      </w:r>
      <w:r>
        <w:rPr>
          <w:sz w:val="22"/>
          <w:szCs w:val="22"/>
        </w:rPr>
        <w:t>s</w:t>
      </w:r>
      <w:r w:rsidRPr="00CA6498">
        <w:rPr>
          <w:sz w:val="22"/>
          <w:szCs w:val="22"/>
        </w:rPr>
        <w:t xml:space="preserve">pecial </w:t>
      </w:r>
      <w:r>
        <w:rPr>
          <w:sz w:val="22"/>
          <w:szCs w:val="22"/>
        </w:rPr>
        <w:t>c</w:t>
      </w:r>
      <w:r w:rsidRPr="00CA6498">
        <w:rPr>
          <w:sz w:val="22"/>
          <w:szCs w:val="22"/>
        </w:rPr>
        <w:t xml:space="preserve">onditions and </w:t>
      </w:r>
      <w:r>
        <w:rPr>
          <w:sz w:val="22"/>
          <w:szCs w:val="22"/>
        </w:rPr>
        <w:t>g</w:t>
      </w:r>
      <w:r w:rsidRPr="00CA6498">
        <w:rPr>
          <w:sz w:val="22"/>
          <w:szCs w:val="22"/>
        </w:rPr>
        <w:t xml:space="preserve">eneral </w:t>
      </w:r>
      <w:r>
        <w:rPr>
          <w:sz w:val="22"/>
          <w:szCs w:val="22"/>
        </w:rPr>
        <w:t>c</w:t>
      </w:r>
      <w:r w:rsidRPr="00CA6498">
        <w:rPr>
          <w:sz w:val="22"/>
          <w:szCs w:val="22"/>
        </w:rPr>
        <w:t>onditions, the amounts due shall be calculated through the following tranches, expressed as percentage of the contract price:</w:t>
      </w:r>
    </w:p>
    <w:p w14:paraId="6E9E0D17" w14:textId="22950A0B" w:rsidR="006A7627" w:rsidRDefault="006A7627" w:rsidP="006A7627">
      <w:pPr>
        <w:spacing w:before="120" w:after="120"/>
        <w:ind w:firstLine="720"/>
        <w:jc w:val="both"/>
        <w:rPr>
          <w:sz w:val="22"/>
          <w:szCs w:val="22"/>
        </w:rPr>
      </w:pP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6A7627" w:rsidRPr="00CA6498" w14:paraId="43DD417E" w14:textId="77777777" w:rsidTr="00666890">
        <w:tc>
          <w:tcPr>
            <w:tcW w:w="533" w:type="dxa"/>
          </w:tcPr>
          <w:p w14:paraId="5EDF1106" w14:textId="77777777" w:rsidR="006A7627" w:rsidRPr="00CA6498" w:rsidRDefault="006A7627" w:rsidP="00666890">
            <w:pPr>
              <w:spacing w:before="120" w:after="120"/>
              <w:jc w:val="center"/>
              <w:rPr>
                <w:b/>
                <w:sz w:val="22"/>
                <w:szCs w:val="22"/>
              </w:rPr>
            </w:pPr>
          </w:p>
        </w:tc>
        <w:tc>
          <w:tcPr>
            <w:tcW w:w="1276" w:type="dxa"/>
          </w:tcPr>
          <w:p w14:paraId="2E9CF7A9" w14:textId="77777777" w:rsidR="006A7627" w:rsidRPr="00CA6498" w:rsidRDefault="006A7627" w:rsidP="00666890">
            <w:pPr>
              <w:spacing w:before="120" w:after="120"/>
              <w:jc w:val="center"/>
              <w:rPr>
                <w:b/>
                <w:sz w:val="22"/>
                <w:szCs w:val="22"/>
              </w:rPr>
            </w:pPr>
            <w:r w:rsidRPr="00CA6498">
              <w:rPr>
                <w:b/>
                <w:sz w:val="22"/>
                <w:szCs w:val="22"/>
              </w:rPr>
              <w:t>Percentage</w:t>
            </w:r>
          </w:p>
        </w:tc>
        <w:tc>
          <w:tcPr>
            <w:tcW w:w="2552" w:type="dxa"/>
          </w:tcPr>
          <w:p w14:paraId="56D5D81F" w14:textId="77777777" w:rsidR="006A7627" w:rsidRPr="00CA6498" w:rsidRDefault="006A7627" w:rsidP="00666890">
            <w:pPr>
              <w:spacing w:before="120" w:after="120"/>
              <w:jc w:val="center"/>
              <w:rPr>
                <w:b/>
                <w:sz w:val="22"/>
                <w:szCs w:val="22"/>
              </w:rPr>
            </w:pPr>
            <w:r w:rsidRPr="00CA6498">
              <w:rPr>
                <w:b/>
                <w:sz w:val="22"/>
                <w:szCs w:val="22"/>
              </w:rPr>
              <w:t>Nature</w:t>
            </w:r>
          </w:p>
        </w:tc>
        <w:tc>
          <w:tcPr>
            <w:tcW w:w="3890" w:type="dxa"/>
          </w:tcPr>
          <w:p w14:paraId="64D11346" w14:textId="77777777" w:rsidR="006A7627" w:rsidRPr="00CA6498" w:rsidRDefault="006A7627" w:rsidP="00666890">
            <w:pPr>
              <w:spacing w:before="120" w:after="120"/>
              <w:jc w:val="center"/>
              <w:rPr>
                <w:b/>
                <w:sz w:val="22"/>
                <w:szCs w:val="22"/>
              </w:rPr>
            </w:pPr>
            <w:r w:rsidRPr="00CA6498">
              <w:rPr>
                <w:b/>
                <w:sz w:val="22"/>
                <w:szCs w:val="22"/>
              </w:rPr>
              <w:t>Timing</w:t>
            </w:r>
          </w:p>
        </w:tc>
      </w:tr>
      <w:tr w:rsidR="006A7627" w:rsidRPr="005967FA" w14:paraId="2BFC83DD" w14:textId="77777777" w:rsidTr="00666890">
        <w:tc>
          <w:tcPr>
            <w:tcW w:w="533" w:type="dxa"/>
          </w:tcPr>
          <w:p w14:paraId="1A26492E" w14:textId="77777777" w:rsidR="006A7627" w:rsidRPr="00CA6498" w:rsidRDefault="006A7627" w:rsidP="00666890">
            <w:pPr>
              <w:spacing w:before="120" w:after="120"/>
              <w:jc w:val="both"/>
              <w:rPr>
                <w:sz w:val="22"/>
                <w:szCs w:val="22"/>
              </w:rPr>
            </w:pPr>
            <w:r>
              <w:rPr>
                <w:sz w:val="22"/>
                <w:szCs w:val="22"/>
              </w:rPr>
              <w:t>1</w:t>
            </w:r>
            <w:r w:rsidRPr="00CA6498">
              <w:rPr>
                <w:sz w:val="22"/>
                <w:szCs w:val="22"/>
              </w:rPr>
              <w:t>.</w:t>
            </w:r>
          </w:p>
        </w:tc>
        <w:tc>
          <w:tcPr>
            <w:tcW w:w="1276" w:type="dxa"/>
          </w:tcPr>
          <w:p w14:paraId="49D22B59" w14:textId="2358CDC5" w:rsidR="006A7627" w:rsidRPr="00CA6498" w:rsidRDefault="006A7627" w:rsidP="00666890">
            <w:pPr>
              <w:spacing w:before="120" w:after="120"/>
              <w:jc w:val="right"/>
              <w:rPr>
                <w:sz w:val="22"/>
                <w:szCs w:val="22"/>
              </w:rPr>
            </w:pPr>
            <w:r>
              <w:rPr>
                <w:sz w:val="22"/>
                <w:szCs w:val="22"/>
              </w:rPr>
              <w:t>10</w:t>
            </w:r>
            <w:r w:rsidRPr="00CA6498">
              <w:rPr>
                <w:sz w:val="22"/>
                <w:szCs w:val="22"/>
              </w:rPr>
              <w:t>%</w:t>
            </w:r>
          </w:p>
        </w:tc>
        <w:tc>
          <w:tcPr>
            <w:tcW w:w="2552" w:type="dxa"/>
          </w:tcPr>
          <w:p w14:paraId="1ED5D3AB" w14:textId="7539D231" w:rsidR="006A7627" w:rsidRPr="00CA6498" w:rsidRDefault="009C1128" w:rsidP="00666890">
            <w:pPr>
              <w:spacing w:before="120" w:after="120"/>
              <w:jc w:val="both"/>
              <w:rPr>
                <w:sz w:val="22"/>
                <w:szCs w:val="22"/>
              </w:rPr>
            </w:pPr>
            <w:r>
              <w:rPr>
                <w:sz w:val="22"/>
                <w:szCs w:val="22"/>
              </w:rPr>
              <w:t>Advance</w:t>
            </w:r>
            <w:r w:rsidR="006A7627" w:rsidRPr="00CA6498">
              <w:rPr>
                <w:sz w:val="22"/>
                <w:szCs w:val="22"/>
              </w:rPr>
              <w:t xml:space="preserve"> payment of Article 50</w:t>
            </w:r>
          </w:p>
        </w:tc>
        <w:tc>
          <w:tcPr>
            <w:tcW w:w="3890" w:type="dxa"/>
          </w:tcPr>
          <w:p w14:paraId="0C2614E6" w14:textId="22DA4CE3" w:rsidR="006A7627" w:rsidRPr="005967FA" w:rsidRDefault="006A7627" w:rsidP="00666890">
            <w:pPr>
              <w:spacing w:before="120" w:after="120"/>
              <w:jc w:val="both"/>
              <w:rPr>
                <w:sz w:val="22"/>
                <w:szCs w:val="22"/>
              </w:rPr>
            </w:pPr>
            <w:r w:rsidRPr="00C90311">
              <w:rPr>
                <w:sz w:val="22"/>
                <w:szCs w:val="22"/>
              </w:rPr>
              <w:t xml:space="preserve">After completion of </w:t>
            </w:r>
            <w:r>
              <w:rPr>
                <w:sz w:val="22"/>
                <w:szCs w:val="22"/>
              </w:rPr>
              <w:t>1</w:t>
            </w:r>
            <w:r w:rsidRPr="00C90311">
              <w:rPr>
                <w:sz w:val="22"/>
                <w:szCs w:val="22"/>
              </w:rPr>
              <w:t>0 % of the firm quantities for which the contractor submitted its all-in price.</w:t>
            </w:r>
          </w:p>
        </w:tc>
      </w:tr>
      <w:tr w:rsidR="006A7627" w:rsidRPr="005967FA" w14:paraId="161B0725" w14:textId="77777777" w:rsidTr="00666890">
        <w:tc>
          <w:tcPr>
            <w:tcW w:w="533" w:type="dxa"/>
          </w:tcPr>
          <w:p w14:paraId="115B73A1" w14:textId="77777777" w:rsidR="006A7627" w:rsidRPr="00CA6498" w:rsidRDefault="006A7627" w:rsidP="00666890">
            <w:pPr>
              <w:spacing w:before="120" w:after="120"/>
              <w:jc w:val="both"/>
              <w:rPr>
                <w:sz w:val="22"/>
                <w:szCs w:val="22"/>
              </w:rPr>
            </w:pPr>
            <w:r>
              <w:rPr>
                <w:sz w:val="22"/>
                <w:szCs w:val="22"/>
              </w:rPr>
              <w:t>2.</w:t>
            </w:r>
          </w:p>
        </w:tc>
        <w:tc>
          <w:tcPr>
            <w:tcW w:w="1276" w:type="dxa"/>
          </w:tcPr>
          <w:p w14:paraId="7C6F9FC2" w14:textId="77777777" w:rsidR="006A7627" w:rsidRDefault="006A7627" w:rsidP="00666890">
            <w:pPr>
              <w:spacing w:before="120" w:after="120"/>
              <w:jc w:val="right"/>
              <w:rPr>
                <w:sz w:val="22"/>
                <w:szCs w:val="22"/>
              </w:rPr>
            </w:pPr>
            <w:r>
              <w:rPr>
                <w:sz w:val="22"/>
                <w:szCs w:val="22"/>
              </w:rPr>
              <w:t>30%</w:t>
            </w:r>
          </w:p>
        </w:tc>
        <w:tc>
          <w:tcPr>
            <w:tcW w:w="2552" w:type="dxa"/>
          </w:tcPr>
          <w:p w14:paraId="6150BF20" w14:textId="77777777" w:rsidR="006A7627" w:rsidRPr="00CA6498" w:rsidRDefault="006A7627" w:rsidP="00666890">
            <w:pPr>
              <w:spacing w:before="120" w:after="120"/>
              <w:jc w:val="both"/>
              <w:rPr>
                <w:sz w:val="22"/>
                <w:szCs w:val="22"/>
              </w:rPr>
            </w:pPr>
            <w:r w:rsidRPr="00CA6498">
              <w:rPr>
                <w:sz w:val="22"/>
                <w:szCs w:val="22"/>
              </w:rPr>
              <w:t>Interim payment of Article 50</w:t>
            </w:r>
          </w:p>
        </w:tc>
        <w:tc>
          <w:tcPr>
            <w:tcW w:w="3890" w:type="dxa"/>
          </w:tcPr>
          <w:p w14:paraId="71C10CF5" w14:textId="017771B2" w:rsidR="006A7627" w:rsidRPr="00C90311" w:rsidRDefault="009C1128" w:rsidP="00666890">
            <w:pPr>
              <w:spacing w:before="120" w:after="120"/>
              <w:jc w:val="both"/>
              <w:rPr>
                <w:sz w:val="22"/>
                <w:szCs w:val="22"/>
              </w:rPr>
            </w:pPr>
            <w:r w:rsidRPr="00CA6498">
              <w:rPr>
                <w:sz w:val="22"/>
                <w:szCs w:val="22"/>
              </w:rPr>
              <w:t xml:space="preserve">After issuing of the </w:t>
            </w:r>
            <w:r>
              <w:rPr>
                <w:sz w:val="22"/>
                <w:szCs w:val="22"/>
              </w:rPr>
              <w:t>c</w:t>
            </w:r>
            <w:r w:rsidRPr="00CA6498">
              <w:rPr>
                <w:sz w:val="22"/>
                <w:szCs w:val="22"/>
              </w:rPr>
              <w:t>ertificate of provisional acceptance</w:t>
            </w:r>
            <w:r>
              <w:rPr>
                <w:sz w:val="22"/>
                <w:szCs w:val="22"/>
              </w:rPr>
              <w:t>.</w:t>
            </w:r>
          </w:p>
        </w:tc>
      </w:tr>
      <w:tr w:rsidR="006A7627" w:rsidRPr="005967FA" w14:paraId="3E7F43DF" w14:textId="77777777" w:rsidTr="00666890">
        <w:tc>
          <w:tcPr>
            <w:tcW w:w="533" w:type="dxa"/>
          </w:tcPr>
          <w:p w14:paraId="25EDDEE6" w14:textId="77777777" w:rsidR="006A7627" w:rsidRPr="00CA6498" w:rsidRDefault="006A7627" w:rsidP="00666890">
            <w:pPr>
              <w:spacing w:before="120" w:after="120"/>
              <w:jc w:val="both"/>
              <w:rPr>
                <w:sz w:val="22"/>
                <w:szCs w:val="22"/>
              </w:rPr>
            </w:pPr>
            <w:r>
              <w:rPr>
                <w:sz w:val="22"/>
                <w:szCs w:val="22"/>
              </w:rPr>
              <w:t>3.</w:t>
            </w:r>
          </w:p>
        </w:tc>
        <w:tc>
          <w:tcPr>
            <w:tcW w:w="1276" w:type="dxa"/>
          </w:tcPr>
          <w:p w14:paraId="318CE9D5" w14:textId="042C6D7F" w:rsidR="006A7627" w:rsidRPr="00CA6498" w:rsidRDefault="009C1128" w:rsidP="00666890">
            <w:pPr>
              <w:spacing w:before="120" w:after="120"/>
              <w:jc w:val="right"/>
              <w:rPr>
                <w:sz w:val="22"/>
                <w:szCs w:val="22"/>
              </w:rPr>
            </w:pPr>
            <w:r>
              <w:rPr>
                <w:sz w:val="22"/>
                <w:szCs w:val="22"/>
              </w:rPr>
              <w:t>3</w:t>
            </w:r>
            <w:r w:rsidR="006A7627">
              <w:rPr>
                <w:sz w:val="22"/>
                <w:szCs w:val="22"/>
              </w:rPr>
              <w:t>0</w:t>
            </w:r>
            <w:r w:rsidR="006A7627" w:rsidRPr="00CA6498">
              <w:rPr>
                <w:sz w:val="22"/>
                <w:szCs w:val="22"/>
              </w:rPr>
              <w:t>%</w:t>
            </w:r>
          </w:p>
        </w:tc>
        <w:tc>
          <w:tcPr>
            <w:tcW w:w="2552" w:type="dxa"/>
          </w:tcPr>
          <w:p w14:paraId="05F366C6" w14:textId="77777777" w:rsidR="006A7627" w:rsidRPr="00CA6498" w:rsidRDefault="006A7627" w:rsidP="00666890">
            <w:pPr>
              <w:spacing w:before="120" w:after="120"/>
              <w:jc w:val="both"/>
              <w:rPr>
                <w:sz w:val="22"/>
                <w:szCs w:val="22"/>
              </w:rPr>
            </w:pPr>
            <w:r w:rsidRPr="00CA6498">
              <w:rPr>
                <w:sz w:val="22"/>
                <w:szCs w:val="22"/>
              </w:rPr>
              <w:t>Interim payment of Article 50</w:t>
            </w:r>
          </w:p>
        </w:tc>
        <w:tc>
          <w:tcPr>
            <w:tcW w:w="3890" w:type="dxa"/>
          </w:tcPr>
          <w:p w14:paraId="65BA7DF6" w14:textId="77777777" w:rsidR="006A7627" w:rsidRPr="00CA6498" w:rsidRDefault="006A7627" w:rsidP="00666890">
            <w:pPr>
              <w:spacing w:before="120" w:after="120"/>
              <w:jc w:val="both"/>
              <w:rPr>
                <w:sz w:val="22"/>
                <w:szCs w:val="22"/>
              </w:rPr>
            </w:pPr>
            <w:r w:rsidRPr="00CA6498">
              <w:rPr>
                <w:sz w:val="22"/>
                <w:szCs w:val="22"/>
              </w:rPr>
              <w:t xml:space="preserve">After issuing of the </w:t>
            </w:r>
            <w:r>
              <w:rPr>
                <w:sz w:val="22"/>
                <w:szCs w:val="22"/>
              </w:rPr>
              <w:t>c</w:t>
            </w:r>
            <w:r w:rsidRPr="00CA6498">
              <w:rPr>
                <w:sz w:val="22"/>
                <w:szCs w:val="22"/>
              </w:rPr>
              <w:t>ertificate of provisional acceptance</w:t>
            </w:r>
            <w:r>
              <w:rPr>
                <w:sz w:val="22"/>
                <w:szCs w:val="22"/>
              </w:rPr>
              <w:t>.</w:t>
            </w:r>
          </w:p>
        </w:tc>
      </w:tr>
      <w:tr w:rsidR="009C1128" w:rsidRPr="005967FA" w14:paraId="70565959" w14:textId="77777777" w:rsidTr="00666890">
        <w:tc>
          <w:tcPr>
            <w:tcW w:w="533" w:type="dxa"/>
          </w:tcPr>
          <w:p w14:paraId="2A52E229" w14:textId="3CD3CBBD" w:rsidR="009C1128" w:rsidRDefault="009C1128" w:rsidP="009C1128">
            <w:pPr>
              <w:spacing w:before="120" w:after="120"/>
              <w:jc w:val="both"/>
              <w:rPr>
                <w:sz w:val="22"/>
                <w:szCs w:val="22"/>
              </w:rPr>
            </w:pPr>
            <w:r>
              <w:rPr>
                <w:sz w:val="22"/>
                <w:szCs w:val="22"/>
              </w:rPr>
              <w:t>4.</w:t>
            </w:r>
          </w:p>
        </w:tc>
        <w:tc>
          <w:tcPr>
            <w:tcW w:w="1276" w:type="dxa"/>
          </w:tcPr>
          <w:p w14:paraId="48BB0866" w14:textId="5B32ACA5" w:rsidR="009C1128" w:rsidRDefault="00C236F7" w:rsidP="009C1128">
            <w:pPr>
              <w:spacing w:before="120" w:after="120"/>
              <w:jc w:val="right"/>
              <w:rPr>
                <w:sz w:val="22"/>
                <w:szCs w:val="22"/>
              </w:rPr>
            </w:pPr>
            <w:r>
              <w:t>2</w:t>
            </w:r>
            <w:bookmarkStart w:id="30" w:name="_GoBack"/>
            <w:bookmarkEnd w:id="30"/>
            <w:r w:rsidR="009C1128" w:rsidRPr="00C46641">
              <w:t>0%</w:t>
            </w:r>
          </w:p>
        </w:tc>
        <w:tc>
          <w:tcPr>
            <w:tcW w:w="2552" w:type="dxa"/>
          </w:tcPr>
          <w:p w14:paraId="4A3E1DAA" w14:textId="3C1E5D2B" w:rsidR="009C1128" w:rsidRPr="00CA6498" w:rsidRDefault="009C1128" w:rsidP="009C1128">
            <w:pPr>
              <w:spacing w:before="120" w:after="120"/>
              <w:jc w:val="both"/>
              <w:rPr>
                <w:sz w:val="22"/>
                <w:szCs w:val="22"/>
              </w:rPr>
            </w:pPr>
            <w:r w:rsidRPr="00C46641">
              <w:t>Interim payment of Article 50</w:t>
            </w:r>
          </w:p>
        </w:tc>
        <w:tc>
          <w:tcPr>
            <w:tcW w:w="3890" w:type="dxa"/>
          </w:tcPr>
          <w:p w14:paraId="4C04D46E" w14:textId="73E911D6" w:rsidR="009C1128" w:rsidRPr="00CA6498" w:rsidRDefault="009C1128" w:rsidP="009C1128">
            <w:pPr>
              <w:spacing w:before="120" w:after="120"/>
              <w:jc w:val="both"/>
              <w:rPr>
                <w:sz w:val="22"/>
                <w:szCs w:val="22"/>
              </w:rPr>
            </w:pPr>
            <w:r w:rsidRPr="00C46641">
              <w:t>After issuing of the certificate of provisional acceptance.</w:t>
            </w:r>
          </w:p>
        </w:tc>
      </w:tr>
      <w:tr w:rsidR="006A7627" w:rsidRPr="005967FA" w14:paraId="0BDE198A" w14:textId="77777777" w:rsidTr="00666890">
        <w:tc>
          <w:tcPr>
            <w:tcW w:w="533" w:type="dxa"/>
          </w:tcPr>
          <w:p w14:paraId="335BA55E" w14:textId="6C06DD8F" w:rsidR="006A7627" w:rsidRPr="00CA6498" w:rsidRDefault="009C1128" w:rsidP="00666890">
            <w:pPr>
              <w:spacing w:before="120" w:after="120"/>
              <w:jc w:val="both"/>
              <w:rPr>
                <w:sz w:val="22"/>
                <w:szCs w:val="22"/>
              </w:rPr>
            </w:pPr>
            <w:r>
              <w:rPr>
                <w:sz w:val="22"/>
                <w:szCs w:val="22"/>
              </w:rPr>
              <w:t>5</w:t>
            </w:r>
            <w:r w:rsidR="006A7627">
              <w:rPr>
                <w:sz w:val="22"/>
                <w:szCs w:val="22"/>
              </w:rPr>
              <w:t>.</w:t>
            </w:r>
          </w:p>
        </w:tc>
        <w:tc>
          <w:tcPr>
            <w:tcW w:w="1276" w:type="dxa"/>
          </w:tcPr>
          <w:p w14:paraId="5DE3DB71" w14:textId="77777777" w:rsidR="006A7627" w:rsidRPr="00CA6498" w:rsidRDefault="006A7627" w:rsidP="00666890">
            <w:pPr>
              <w:spacing w:before="120" w:after="120"/>
              <w:jc w:val="right"/>
              <w:rPr>
                <w:sz w:val="22"/>
                <w:szCs w:val="22"/>
              </w:rPr>
            </w:pPr>
            <w:r w:rsidRPr="00CA6498">
              <w:rPr>
                <w:sz w:val="22"/>
                <w:szCs w:val="22"/>
              </w:rPr>
              <w:t>10%</w:t>
            </w:r>
          </w:p>
        </w:tc>
        <w:tc>
          <w:tcPr>
            <w:tcW w:w="2552" w:type="dxa"/>
          </w:tcPr>
          <w:p w14:paraId="09666528" w14:textId="77777777" w:rsidR="006A7627" w:rsidRPr="00CA6498" w:rsidRDefault="006A7627" w:rsidP="00666890">
            <w:pPr>
              <w:spacing w:before="120" w:after="120"/>
              <w:jc w:val="both"/>
              <w:rPr>
                <w:sz w:val="22"/>
                <w:szCs w:val="22"/>
              </w:rPr>
            </w:pPr>
            <w:r w:rsidRPr="00CA6498">
              <w:rPr>
                <w:sz w:val="22"/>
                <w:szCs w:val="22"/>
              </w:rPr>
              <w:t>Retention money of Article 47</w:t>
            </w:r>
          </w:p>
        </w:tc>
        <w:tc>
          <w:tcPr>
            <w:tcW w:w="3890" w:type="dxa"/>
          </w:tcPr>
          <w:p w14:paraId="3843609C" w14:textId="77777777" w:rsidR="006A7627" w:rsidRPr="00CA6498" w:rsidRDefault="006A7627" w:rsidP="00666890">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4AAEFB66" w14:textId="77777777" w:rsidR="006A7627" w:rsidRDefault="006A7627" w:rsidP="006A7627">
      <w:pPr>
        <w:spacing w:before="120" w:after="120"/>
        <w:ind w:firstLine="720"/>
        <w:jc w:val="both"/>
        <w:rPr>
          <w:sz w:val="22"/>
          <w:szCs w:val="22"/>
        </w:rPr>
      </w:pPr>
    </w:p>
    <w:p w14:paraId="789C45C5" w14:textId="77777777" w:rsidR="009C1128" w:rsidRPr="008823DB" w:rsidRDefault="009C1128" w:rsidP="009C1128">
      <w:pPr>
        <w:autoSpaceDE w:val="0"/>
        <w:autoSpaceDN w:val="0"/>
        <w:adjustRightInd w:val="0"/>
        <w:ind w:firstLine="567"/>
        <w:rPr>
          <w:sz w:val="22"/>
          <w:szCs w:val="22"/>
          <w:lang w:val="tr-TR"/>
        </w:rPr>
      </w:pPr>
      <w:r w:rsidRPr="008823DB">
        <w:rPr>
          <w:sz w:val="22"/>
          <w:szCs w:val="22"/>
          <w:lang w:val="tr-TR"/>
        </w:rPr>
        <w:t>The Contractor's invoice must include the following details:</w:t>
      </w:r>
    </w:p>
    <w:p w14:paraId="1E2D93B3" w14:textId="77777777" w:rsidR="009C1128" w:rsidRDefault="009C1128" w:rsidP="009C1128">
      <w:pPr>
        <w:numPr>
          <w:ilvl w:val="0"/>
          <w:numId w:val="38"/>
        </w:numPr>
        <w:autoSpaceDE w:val="0"/>
        <w:autoSpaceDN w:val="0"/>
        <w:adjustRightInd w:val="0"/>
        <w:jc w:val="both"/>
        <w:rPr>
          <w:sz w:val="22"/>
          <w:szCs w:val="22"/>
          <w:lang w:val="tr-TR"/>
        </w:rPr>
      </w:pPr>
      <w:r w:rsidRPr="008823DB">
        <w:rPr>
          <w:sz w:val="22"/>
          <w:szCs w:val="22"/>
          <w:lang w:val="tr-TR"/>
        </w:rPr>
        <w:t>Contract reference number and contract title.</w:t>
      </w:r>
    </w:p>
    <w:p w14:paraId="5587FAB1" w14:textId="77777777" w:rsidR="009C1128" w:rsidRDefault="009C1128" w:rsidP="009C1128">
      <w:pPr>
        <w:numPr>
          <w:ilvl w:val="0"/>
          <w:numId w:val="38"/>
        </w:numPr>
        <w:autoSpaceDE w:val="0"/>
        <w:autoSpaceDN w:val="0"/>
        <w:adjustRightInd w:val="0"/>
        <w:jc w:val="both"/>
        <w:rPr>
          <w:sz w:val="22"/>
          <w:szCs w:val="22"/>
          <w:lang w:val="tr-TR"/>
        </w:rPr>
      </w:pPr>
      <w:r w:rsidRPr="00DC25F2">
        <w:rPr>
          <w:sz w:val="22"/>
          <w:szCs w:val="22"/>
          <w:lang w:val="tr-TR"/>
        </w:rPr>
        <w:t>A clear description of the services provided, including the scope of work or tasks completed.</w:t>
      </w:r>
    </w:p>
    <w:p w14:paraId="5CA928C6" w14:textId="77777777" w:rsidR="009C1128" w:rsidRDefault="009C1128" w:rsidP="009C1128">
      <w:pPr>
        <w:numPr>
          <w:ilvl w:val="0"/>
          <w:numId w:val="38"/>
        </w:numPr>
        <w:autoSpaceDE w:val="0"/>
        <w:autoSpaceDN w:val="0"/>
        <w:adjustRightInd w:val="0"/>
        <w:jc w:val="both"/>
        <w:rPr>
          <w:sz w:val="22"/>
          <w:szCs w:val="22"/>
          <w:lang w:val="tr-TR"/>
        </w:rPr>
      </w:pPr>
      <w:r w:rsidRPr="00DC25F2">
        <w:rPr>
          <w:sz w:val="22"/>
          <w:szCs w:val="22"/>
          <w:lang w:val="tr-TR"/>
        </w:rPr>
        <w:t>Total amount due, inclusive of VAT, and clearly indicating the VAT amount.</w:t>
      </w:r>
    </w:p>
    <w:p w14:paraId="608E10EA" w14:textId="77777777" w:rsidR="009C1128" w:rsidRPr="00DC25F2" w:rsidRDefault="009C1128" w:rsidP="009C1128">
      <w:pPr>
        <w:numPr>
          <w:ilvl w:val="0"/>
          <w:numId w:val="38"/>
        </w:numPr>
        <w:autoSpaceDE w:val="0"/>
        <w:autoSpaceDN w:val="0"/>
        <w:adjustRightInd w:val="0"/>
        <w:jc w:val="both"/>
        <w:rPr>
          <w:sz w:val="22"/>
          <w:szCs w:val="22"/>
          <w:lang w:val="tr-TR"/>
        </w:rPr>
      </w:pPr>
      <w:r w:rsidRPr="00DC25F2">
        <w:rPr>
          <w:sz w:val="22"/>
          <w:szCs w:val="22"/>
          <w:lang w:val="tr-TR"/>
        </w:rPr>
        <w:t>Bank account details of the Contractor for payment.</w:t>
      </w:r>
    </w:p>
    <w:p w14:paraId="452BCACE" w14:textId="77777777" w:rsidR="009C1128" w:rsidRDefault="009C1128" w:rsidP="009C1128">
      <w:pPr>
        <w:autoSpaceDE w:val="0"/>
        <w:autoSpaceDN w:val="0"/>
        <w:adjustRightInd w:val="0"/>
        <w:ind w:left="1440"/>
        <w:jc w:val="both"/>
        <w:rPr>
          <w:sz w:val="22"/>
          <w:szCs w:val="22"/>
          <w:lang w:val="tr-TR"/>
        </w:rPr>
      </w:pPr>
    </w:p>
    <w:p w14:paraId="3C102CF5" w14:textId="77777777" w:rsidR="009C1128" w:rsidRPr="008823DB" w:rsidRDefault="009C1128" w:rsidP="009C1128">
      <w:pPr>
        <w:autoSpaceDE w:val="0"/>
        <w:autoSpaceDN w:val="0"/>
        <w:adjustRightInd w:val="0"/>
        <w:ind w:firstLine="720"/>
        <w:rPr>
          <w:sz w:val="22"/>
          <w:szCs w:val="22"/>
          <w:lang w:val="tr-TR"/>
        </w:rPr>
      </w:pPr>
      <w:r w:rsidRPr="008823DB">
        <w:rPr>
          <w:sz w:val="22"/>
          <w:szCs w:val="22"/>
          <w:lang w:val="tr-TR"/>
        </w:rPr>
        <w:t>Approval and Issuance: The invoice may only be issued after:</w:t>
      </w:r>
    </w:p>
    <w:p w14:paraId="539990F7" w14:textId="77777777" w:rsidR="009C1128" w:rsidRDefault="009C1128" w:rsidP="009C1128">
      <w:pPr>
        <w:numPr>
          <w:ilvl w:val="0"/>
          <w:numId w:val="39"/>
        </w:numPr>
        <w:autoSpaceDE w:val="0"/>
        <w:autoSpaceDN w:val="0"/>
        <w:adjustRightInd w:val="0"/>
        <w:jc w:val="both"/>
        <w:rPr>
          <w:sz w:val="22"/>
          <w:szCs w:val="22"/>
          <w:lang w:val="tr-TR"/>
        </w:rPr>
      </w:pPr>
      <w:r w:rsidRPr="008823DB">
        <w:rPr>
          <w:sz w:val="22"/>
          <w:szCs w:val="22"/>
          <w:lang w:val="tr-TR"/>
        </w:rPr>
        <w:lastRenderedPageBreak/>
        <w:t>Approval of the services provided by the Contracting Authority.</w:t>
      </w:r>
    </w:p>
    <w:p w14:paraId="455B2507" w14:textId="77777777" w:rsidR="009C1128" w:rsidRPr="00DC25F2" w:rsidRDefault="009C1128" w:rsidP="009C1128">
      <w:pPr>
        <w:numPr>
          <w:ilvl w:val="0"/>
          <w:numId w:val="39"/>
        </w:numPr>
        <w:autoSpaceDE w:val="0"/>
        <w:autoSpaceDN w:val="0"/>
        <w:adjustRightInd w:val="0"/>
        <w:jc w:val="both"/>
        <w:rPr>
          <w:sz w:val="22"/>
          <w:szCs w:val="22"/>
          <w:lang w:val="tr-TR"/>
        </w:rPr>
      </w:pPr>
      <w:r w:rsidRPr="00DC25F2">
        <w:rPr>
          <w:sz w:val="22"/>
          <w:szCs w:val="22"/>
          <w:lang w:val="tr-TR"/>
        </w:rPr>
        <w:t>The signing of an acceptance protocol by both parties, confirming the satisfactory completion of the services.</w:t>
      </w:r>
    </w:p>
    <w:p w14:paraId="54A85A74" w14:textId="77777777" w:rsidR="009C1128" w:rsidRDefault="009C1128" w:rsidP="009C1128">
      <w:pPr>
        <w:autoSpaceDE w:val="0"/>
        <w:autoSpaceDN w:val="0"/>
        <w:adjustRightInd w:val="0"/>
        <w:ind w:left="709" w:firstLine="11"/>
        <w:rPr>
          <w:sz w:val="22"/>
          <w:szCs w:val="22"/>
          <w:lang w:val="tr-TR"/>
        </w:rPr>
      </w:pPr>
    </w:p>
    <w:p w14:paraId="0BB7374B" w14:textId="216289D5" w:rsidR="006A7627" w:rsidRPr="009C1128" w:rsidRDefault="009C1128" w:rsidP="009C1128">
      <w:pPr>
        <w:autoSpaceDE w:val="0"/>
        <w:autoSpaceDN w:val="0"/>
        <w:adjustRightInd w:val="0"/>
        <w:ind w:left="709" w:firstLine="11"/>
        <w:rPr>
          <w:sz w:val="22"/>
          <w:szCs w:val="22"/>
          <w:lang w:val="tr-TR"/>
        </w:rPr>
      </w:pPr>
      <w:r w:rsidRPr="008823DB">
        <w:rPr>
          <w:sz w:val="22"/>
          <w:szCs w:val="22"/>
          <w:lang w:val="tr-TR"/>
        </w:rPr>
        <w:t>The invoice must be accompanied by the T</w:t>
      </w:r>
      <w:r>
        <w:rPr>
          <w:sz w:val="22"/>
          <w:szCs w:val="22"/>
          <w:lang w:val="tr-TR"/>
        </w:rPr>
        <w:t>t</w:t>
      </w:r>
      <w:r w:rsidRPr="008823DB">
        <w:rPr>
          <w:sz w:val="22"/>
          <w:szCs w:val="22"/>
          <w:lang w:val="tr-TR"/>
        </w:rPr>
        <w:t>he signed acceptance protocol.</w:t>
      </w:r>
    </w:p>
    <w:p w14:paraId="1DCEB755" w14:textId="77777777" w:rsidR="006A7627" w:rsidRPr="006015D0" w:rsidRDefault="006A7627" w:rsidP="00841D6A">
      <w:pPr>
        <w:tabs>
          <w:tab w:val="left" w:pos="1843"/>
        </w:tabs>
        <w:spacing w:before="120" w:after="120"/>
        <w:ind w:left="1843" w:right="239" w:hanging="510"/>
        <w:jc w:val="both"/>
        <w:rPr>
          <w:sz w:val="22"/>
          <w:szCs w:val="22"/>
        </w:rPr>
      </w:pPr>
    </w:p>
    <w:p w14:paraId="47187F9C" w14:textId="77777777" w:rsidR="001050EE" w:rsidRPr="006015D0" w:rsidRDefault="001050EE" w:rsidP="00841D6A">
      <w:pPr>
        <w:spacing w:before="240"/>
        <w:ind w:left="1276" w:right="239" w:hanging="1276"/>
        <w:jc w:val="both"/>
        <w:rPr>
          <w:b/>
          <w:szCs w:val="24"/>
        </w:rPr>
      </w:pPr>
      <w:bookmarkStart w:id="31" w:name="_Toc76894443"/>
      <w:r w:rsidRPr="006015D0">
        <w:rPr>
          <w:b/>
          <w:szCs w:val="24"/>
        </w:rPr>
        <w:t>Article 50</w:t>
      </w:r>
      <w:r w:rsidRPr="006015D0">
        <w:rPr>
          <w:b/>
          <w:szCs w:val="24"/>
        </w:rPr>
        <w:tab/>
        <w:t>Interim payments</w:t>
      </w:r>
      <w:bookmarkEnd w:id="31"/>
    </w:p>
    <w:p w14:paraId="73FC84FA" w14:textId="77777777" w:rsidR="009C1128" w:rsidRPr="002D62C0" w:rsidRDefault="001050EE" w:rsidP="009C1128">
      <w:pPr>
        <w:spacing w:before="120" w:after="120"/>
        <w:ind w:left="1276" w:right="239" w:hanging="709"/>
        <w:jc w:val="both"/>
        <w:rPr>
          <w:sz w:val="22"/>
          <w:szCs w:val="22"/>
        </w:rPr>
      </w:pPr>
      <w:r w:rsidRPr="006015D0">
        <w:rPr>
          <w:bCs/>
          <w:sz w:val="22"/>
          <w:szCs w:val="22"/>
        </w:rPr>
        <w:t>50.1</w:t>
      </w:r>
      <w:r w:rsidR="009C1128">
        <w:rPr>
          <w:sz w:val="22"/>
          <w:szCs w:val="22"/>
        </w:rPr>
        <w:tab/>
      </w:r>
      <w:r w:rsidR="009C1128" w:rsidRPr="002D62C0">
        <w:rPr>
          <w:sz w:val="22"/>
          <w:szCs w:val="22"/>
        </w:rPr>
        <w:t xml:space="preserve">Interim payments shall be made on the basis of monthly progress reports and interim payment certificates approved by the Supervisor. </w:t>
      </w:r>
    </w:p>
    <w:p w14:paraId="3986542C" w14:textId="77777777" w:rsidR="009C1128" w:rsidRPr="006015D0" w:rsidRDefault="009C1128" w:rsidP="009C1128">
      <w:pPr>
        <w:spacing w:before="120" w:after="120"/>
        <w:ind w:left="1276" w:right="239"/>
        <w:jc w:val="both"/>
        <w:rPr>
          <w:sz w:val="22"/>
          <w:szCs w:val="22"/>
        </w:rPr>
      </w:pPr>
      <w:r w:rsidRPr="002D62C0">
        <w:rPr>
          <w:sz w:val="22"/>
          <w:szCs w:val="22"/>
        </w:rPr>
        <w:t>The Contractor shall submit interim payment requests corresponding to the value of works actually executed, as verified and approved by the Supervisor. Payments shall be made in proportion to the physical progress of the works.</w:t>
      </w:r>
    </w:p>
    <w:p w14:paraId="11E4689A" w14:textId="22FC827D" w:rsidR="001050EE" w:rsidRPr="006015D0" w:rsidRDefault="001050EE" w:rsidP="00841D6A">
      <w:pPr>
        <w:spacing w:before="120" w:after="120"/>
        <w:ind w:left="1276" w:right="239" w:hanging="709"/>
        <w:rPr>
          <w:sz w:val="22"/>
          <w:szCs w:val="22"/>
        </w:rPr>
      </w:pPr>
    </w:p>
    <w:p w14:paraId="0F9DE78D" w14:textId="2ECD5E45" w:rsidR="001050EE" w:rsidRPr="009C1128" w:rsidRDefault="001050EE" w:rsidP="009C1128">
      <w:pPr>
        <w:spacing w:before="240"/>
        <w:ind w:left="1276" w:right="239" w:hanging="1276"/>
        <w:jc w:val="both"/>
        <w:rPr>
          <w:b/>
          <w:szCs w:val="24"/>
        </w:rPr>
      </w:pPr>
      <w:bookmarkStart w:id="32" w:name="_Toc76894444"/>
      <w:r w:rsidRPr="006015D0">
        <w:rPr>
          <w:b/>
          <w:szCs w:val="24"/>
        </w:rPr>
        <w:t>Article 51</w:t>
      </w:r>
      <w:r w:rsidRPr="006015D0">
        <w:rPr>
          <w:b/>
          <w:szCs w:val="24"/>
        </w:rPr>
        <w:tab/>
        <w:t>Final statement of account</w:t>
      </w:r>
      <w:bookmarkEnd w:id="32"/>
    </w:p>
    <w:p w14:paraId="37C8C52C" w14:textId="77777777" w:rsidR="009E24C9" w:rsidRPr="006148BD" w:rsidRDefault="009E24C9" w:rsidP="00841D6A">
      <w:pPr>
        <w:pStyle w:val="Text1"/>
        <w:ind w:left="1276" w:right="239" w:hanging="709"/>
        <w:rPr>
          <w:sz w:val="22"/>
          <w:szCs w:val="22"/>
          <w:highlight w:val="lightGray"/>
          <w:lang w:eastAsia="en-GB"/>
        </w:rPr>
      </w:pPr>
      <w:r w:rsidRPr="006015D0">
        <w:rPr>
          <w:sz w:val="22"/>
          <w:szCs w:val="22"/>
          <w:lang w:eastAsia="en-GB"/>
        </w:rPr>
        <w:t>51.1</w:t>
      </w:r>
      <w:r w:rsidRPr="006015D0">
        <w:rPr>
          <w:sz w:val="22"/>
          <w:szCs w:val="22"/>
          <w:lang w:eastAsia="en-GB"/>
        </w:rPr>
        <w:tab/>
      </w:r>
      <w:r w:rsidRPr="009C1128">
        <w:rPr>
          <w:sz w:val="22"/>
          <w:szCs w:val="22"/>
          <w:lang w:eastAsia="en-GB"/>
        </w:rPr>
        <w:t xml:space="preserve">The </w:t>
      </w:r>
      <w:r w:rsidR="004D761A" w:rsidRPr="009C1128">
        <w:rPr>
          <w:sz w:val="22"/>
          <w:szCs w:val="22"/>
          <w:lang w:eastAsia="en-GB"/>
        </w:rPr>
        <w:t>c</w:t>
      </w:r>
      <w:r w:rsidRPr="009C1128">
        <w:rPr>
          <w:sz w:val="22"/>
          <w:szCs w:val="22"/>
          <w:lang w:eastAsia="en-GB"/>
        </w:rPr>
        <w:t xml:space="preserve">ontractor shall, submit to the </w:t>
      </w:r>
      <w:r w:rsidR="004D761A" w:rsidRPr="009C1128">
        <w:rPr>
          <w:sz w:val="22"/>
          <w:szCs w:val="22"/>
          <w:lang w:eastAsia="en-GB"/>
        </w:rPr>
        <w:t>s</w:t>
      </w:r>
      <w:r w:rsidRPr="009C1128">
        <w:rPr>
          <w:sz w:val="22"/>
          <w:szCs w:val="22"/>
          <w:lang w:eastAsia="en-GB"/>
        </w:rPr>
        <w:t xml:space="preserve">upervisor a draft final statement of account when it applies for the </w:t>
      </w:r>
      <w:r w:rsidR="00175DF3" w:rsidRPr="009C1128">
        <w:rPr>
          <w:sz w:val="22"/>
          <w:szCs w:val="22"/>
          <w:lang w:eastAsia="en-GB"/>
        </w:rPr>
        <w:t xml:space="preserve">final </w:t>
      </w:r>
      <w:r w:rsidRPr="009C1128">
        <w:rPr>
          <w:sz w:val="22"/>
          <w:szCs w:val="22"/>
          <w:lang w:eastAsia="en-GB"/>
        </w:rPr>
        <w:t xml:space="preserve">acceptance certificate. In order to enable the </w:t>
      </w:r>
      <w:r w:rsidR="004D761A" w:rsidRPr="009C1128">
        <w:rPr>
          <w:sz w:val="22"/>
          <w:szCs w:val="22"/>
          <w:lang w:eastAsia="en-GB"/>
        </w:rPr>
        <w:t>s</w:t>
      </w:r>
      <w:r w:rsidRPr="009C1128">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9C1128">
        <w:rPr>
          <w:sz w:val="22"/>
          <w:szCs w:val="22"/>
          <w:lang w:eastAsia="en-GB"/>
        </w:rPr>
        <w:t>c</w:t>
      </w:r>
      <w:r w:rsidRPr="009C1128">
        <w:rPr>
          <w:sz w:val="22"/>
          <w:szCs w:val="22"/>
          <w:lang w:eastAsia="en-GB"/>
        </w:rPr>
        <w:t>ontractor considers to be due to it under the contract.</w:t>
      </w:r>
    </w:p>
    <w:p w14:paraId="2C40F543" w14:textId="77777777" w:rsidR="001050EE" w:rsidRPr="006015D0" w:rsidRDefault="009E24C9" w:rsidP="00841D6A">
      <w:pPr>
        <w:ind w:left="1276" w:right="239" w:hanging="709"/>
        <w:jc w:val="both"/>
        <w:rPr>
          <w:sz w:val="22"/>
          <w:szCs w:val="22"/>
        </w:rPr>
      </w:pPr>
      <w:r w:rsidRPr="009C1128">
        <w:rPr>
          <w:sz w:val="22"/>
          <w:szCs w:val="22"/>
          <w:lang w:eastAsia="en-GB"/>
        </w:rPr>
        <w:t>51.2</w:t>
      </w:r>
      <w:r w:rsidRPr="009C1128">
        <w:rPr>
          <w:sz w:val="22"/>
          <w:szCs w:val="22"/>
          <w:lang w:eastAsia="en-GB"/>
        </w:rPr>
        <w:tab/>
        <w:t>Within 30 days from issuing the final acceptance</w:t>
      </w:r>
      <w:r w:rsidR="00175DF3" w:rsidRPr="009C1128">
        <w:rPr>
          <w:sz w:val="22"/>
          <w:szCs w:val="22"/>
          <w:lang w:eastAsia="en-GB"/>
        </w:rPr>
        <w:t xml:space="preserve"> certificate</w:t>
      </w:r>
      <w:r w:rsidRPr="009C1128">
        <w:rPr>
          <w:sz w:val="22"/>
          <w:szCs w:val="22"/>
          <w:lang w:eastAsia="en-GB"/>
        </w:rPr>
        <w:t xml:space="preserve"> referred to in </w:t>
      </w:r>
      <w:r w:rsidR="00EF3CAE" w:rsidRPr="009C1128">
        <w:rPr>
          <w:sz w:val="22"/>
          <w:szCs w:val="22"/>
          <w:lang w:eastAsia="en-GB"/>
        </w:rPr>
        <w:t>A</w:t>
      </w:r>
      <w:r w:rsidRPr="009C1128">
        <w:rPr>
          <w:sz w:val="22"/>
          <w:szCs w:val="22"/>
          <w:lang w:eastAsia="en-GB"/>
        </w:rPr>
        <w:t>rticle</w:t>
      </w:r>
      <w:r w:rsidR="00101855" w:rsidRPr="009C1128">
        <w:rPr>
          <w:sz w:val="22"/>
          <w:szCs w:val="22"/>
          <w:lang w:eastAsia="en-GB"/>
        </w:rPr>
        <w:t> </w:t>
      </w:r>
      <w:r w:rsidRPr="009C1128">
        <w:rPr>
          <w:sz w:val="22"/>
          <w:szCs w:val="22"/>
          <w:lang w:eastAsia="en-GB"/>
        </w:rPr>
        <w:t xml:space="preserve">62, the </w:t>
      </w:r>
      <w:r w:rsidR="004D761A" w:rsidRPr="009C1128">
        <w:rPr>
          <w:sz w:val="22"/>
          <w:szCs w:val="22"/>
          <w:lang w:eastAsia="en-GB"/>
        </w:rPr>
        <w:t>s</w:t>
      </w:r>
      <w:r w:rsidRPr="009C1128">
        <w:rPr>
          <w:sz w:val="22"/>
          <w:szCs w:val="22"/>
          <w:lang w:eastAsia="en-GB"/>
        </w:rPr>
        <w:t>upervisor shall prepare and signed the final statement of account.</w:t>
      </w:r>
    </w:p>
    <w:p w14:paraId="530DE1BB" w14:textId="545189D8" w:rsidR="001050EE" w:rsidRPr="006015D0" w:rsidRDefault="001050EE" w:rsidP="00841D6A">
      <w:pPr>
        <w:spacing w:before="120" w:after="120"/>
        <w:ind w:left="1276" w:right="239" w:hanging="709"/>
        <w:rPr>
          <w:sz w:val="22"/>
          <w:szCs w:val="22"/>
        </w:rPr>
      </w:pPr>
      <w:r w:rsidRPr="006015D0">
        <w:rPr>
          <w:bCs/>
          <w:sz w:val="22"/>
          <w:szCs w:val="22"/>
        </w:rPr>
        <w:t>51.6</w:t>
      </w:r>
      <w:r w:rsidRPr="006015D0">
        <w:rPr>
          <w:sz w:val="22"/>
          <w:szCs w:val="22"/>
        </w:rPr>
        <w:tab/>
      </w:r>
      <w:r w:rsidR="009C1128" w:rsidRPr="002D62C0">
        <w:rPr>
          <w:sz w:val="22"/>
          <w:szCs w:val="22"/>
        </w:rPr>
        <w:t>A retention of 10% of the total contract value shall be withheld and released upon approval of the final payment after the completion and acceptance of all works.</w:t>
      </w:r>
    </w:p>
    <w:p w14:paraId="609B6D05" w14:textId="77777777" w:rsidR="001050EE" w:rsidRPr="009C1128" w:rsidRDefault="001050EE" w:rsidP="00841D6A">
      <w:pPr>
        <w:spacing w:before="240"/>
        <w:ind w:left="1276" w:right="239" w:hanging="1276"/>
        <w:jc w:val="both"/>
        <w:rPr>
          <w:b/>
          <w:szCs w:val="24"/>
        </w:rPr>
      </w:pPr>
      <w:bookmarkStart w:id="33" w:name="_Toc76894445"/>
      <w:r w:rsidRPr="009C1128">
        <w:rPr>
          <w:b/>
          <w:szCs w:val="24"/>
        </w:rPr>
        <w:t>Article 53</w:t>
      </w:r>
      <w:r w:rsidRPr="009C1128">
        <w:rPr>
          <w:b/>
          <w:szCs w:val="24"/>
        </w:rPr>
        <w:tab/>
        <w:t>Delayed payments</w:t>
      </w:r>
      <w:bookmarkEnd w:id="33"/>
    </w:p>
    <w:p w14:paraId="45B23C2C" w14:textId="77777777" w:rsidR="00B25087" w:rsidRPr="009C1128" w:rsidRDefault="001050EE" w:rsidP="00841D6A">
      <w:pPr>
        <w:autoSpaceDE w:val="0"/>
        <w:autoSpaceDN w:val="0"/>
        <w:adjustRightInd w:val="0"/>
        <w:spacing w:before="120" w:after="120"/>
        <w:ind w:left="1276" w:right="239" w:hanging="709"/>
        <w:jc w:val="both"/>
      </w:pPr>
      <w:r w:rsidRPr="009C1128">
        <w:rPr>
          <w:bCs/>
          <w:sz w:val="22"/>
          <w:szCs w:val="22"/>
        </w:rPr>
        <w:t>53.1</w:t>
      </w:r>
      <w:r w:rsidRPr="009C1128">
        <w:rPr>
          <w:bCs/>
          <w:sz w:val="22"/>
          <w:szCs w:val="22"/>
        </w:rPr>
        <w:tab/>
        <w:t xml:space="preserve">By derogation from Article 53.1 of the </w:t>
      </w:r>
      <w:r w:rsidR="004D761A" w:rsidRPr="009C1128">
        <w:rPr>
          <w:bCs/>
          <w:sz w:val="22"/>
          <w:szCs w:val="22"/>
        </w:rPr>
        <w:t>g</w:t>
      </w:r>
      <w:r w:rsidRPr="009C1128">
        <w:rPr>
          <w:bCs/>
          <w:sz w:val="22"/>
          <w:szCs w:val="22"/>
        </w:rPr>
        <w:t xml:space="preserve">eneral </w:t>
      </w:r>
      <w:r w:rsidR="004D761A" w:rsidRPr="009C1128">
        <w:rPr>
          <w:bCs/>
          <w:sz w:val="22"/>
          <w:szCs w:val="22"/>
        </w:rPr>
        <w:t>c</w:t>
      </w:r>
      <w:r w:rsidRPr="009C1128">
        <w:rPr>
          <w:bCs/>
          <w:sz w:val="22"/>
          <w:szCs w:val="22"/>
        </w:rPr>
        <w:t>ondition</w:t>
      </w:r>
      <w:r w:rsidR="00BD2F7D" w:rsidRPr="009C1128">
        <w:rPr>
          <w:bCs/>
          <w:sz w:val="22"/>
          <w:szCs w:val="22"/>
        </w:rPr>
        <w:t>s</w:t>
      </w:r>
      <w:r w:rsidRPr="009C1128">
        <w:rPr>
          <w:bCs/>
          <w:sz w:val="22"/>
          <w:szCs w:val="22"/>
        </w:rPr>
        <w:t xml:space="preserve">, </w:t>
      </w:r>
      <w:r w:rsidR="000B16FC" w:rsidRPr="009C1128">
        <w:rPr>
          <w:bCs/>
          <w:sz w:val="22"/>
          <w:szCs w:val="22"/>
        </w:rPr>
        <w:t xml:space="preserve">once the time-limit referred </w:t>
      </w:r>
      <w:r w:rsidRPr="009C1128">
        <w:rPr>
          <w:bCs/>
          <w:sz w:val="22"/>
          <w:szCs w:val="22"/>
        </w:rPr>
        <w:t>Article</w:t>
      </w:r>
      <w:r w:rsidR="00101855" w:rsidRPr="009C1128">
        <w:rPr>
          <w:bCs/>
          <w:sz w:val="22"/>
          <w:szCs w:val="22"/>
        </w:rPr>
        <w:t> </w:t>
      </w:r>
      <w:r w:rsidRPr="009C1128">
        <w:rPr>
          <w:bCs/>
          <w:sz w:val="22"/>
          <w:szCs w:val="22"/>
        </w:rPr>
        <w:t xml:space="preserve">44.3 has expired, </w:t>
      </w:r>
      <w:r w:rsidR="00B25087" w:rsidRPr="009C1128">
        <w:rPr>
          <w:bCs/>
          <w:sz w:val="22"/>
          <w:szCs w:val="22"/>
        </w:rPr>
        <w:t xml:space="preserve">the </w:t>
      </w:r>
      <w:r w:rsidR="004D761A" w:rsidRPr="009C1128">
        <w:rPr>
          <w:bCs/>
          <w:sz w:val="22"/>
          <w:szCs w:val="22"/>
        </w:rPr>
        <w:t>c</w:t>
      </w:r>
      <w:r w:rsidR="00B25087" w:rsidRPr="009C1128">
        <w:rPr>
          <w:bCs/>
          <w:sz w:val="22"/>
          <w:szCs w:val="22"/>
        </w:rPr>
        <w:t xml:space="preserve">ontractor shall be entitled to late-payment interest at the rate and for the period mentioned in the </w:t>
      </w:r>
      <w:r w:rsidR="004D761A" w:rsidRPr="009C1128">
        <w:rPr>
          <w:bCs/>
          <w:sz w:val="22"/>
          <w:szCs w:val="22"/>
        </w:rPr>
        <w:t>g</w:t>
      </w:r>
      <w:r w:rsidR="00B25087" w:rsidRPr="009C1128">
        <w:rPr>
          <w:bCs/>
          <w:sz w:val="22"/>
          <w:szCs w:val="22"/>
        </w:rPr>
        <w:t xml:space="preserve">eneral </w:t>
      </w:r>
      <w:r w:rsidR="004D761A" w:rsidRPr="009C1128">
        <w:rPr>
          <w:bCs/>
          <w:sz w:val="22"/>
          <w:szCs w:val="22"/>
        </w:rPr>
        <w:t>c</w:t>
      </w:r>
      <w:r w:rsidR="00B25087" w:rsidRPr="009C1128">
        <w:rPr>
          <w:bCs/>
          <w:sz w:val="22"/>
          <w:szCs w:val="22"/>
        </w:rPr>
        <w:t>onditions.</w:t>
      </w:r>
      <w:r w:rsidR="00B25087" w:rsidRPr="009C1128">
        <w:t xml:space="preserve"> </w:t>
      </w:r>
    </w:p>
    <w:p w14:paraId="61BB3847" w14:textId="294D799A" w:rsidR="00B25087" w:rsidRPr="006015D0" w:rsidRDefault="00B25087" w:rsidP="00841D6A">
      <w:pPr>
        <w:autoSpaceDE w:val="0"/>
        <w:autoSpaceDN w:val="0"/>
        <w:adjustRightInd w:val="0"/>
        <w:spacing w:before="120" w:after="120"/>
        <w:ind w:left="1276" w:right="239"/>
        <w:jc w:val="both"/>
        <w:rPr>
          <w:szCs w:val="22"/>
        </w:rPr>
      </w:pPr>
      <w:r w:rsidRPr="009C1128">
        <w:rPr>
          <w:sz w:val="22"/>
          <w:szCs w:val="22"/>
        </w:rPr>
        <w:t>However, when the interest calculated in accordance with the first subparagraph is lower than or equal to EUR 200, it shall be paid to the creditor only upon a demand submitted within two months of receiving late payment</w:t>
      </w:r>
    </w:p>
    <w:p w14:paraId="2D8F42A2" w14:textId="77777777" w:rsidR="001050EE" w:rsidRPr="00AD0E5F" w:rsidRDefault="001050EE" w:rsidP="00841D6A">
      <w:pPr>
        <w:spacing w:before="240"/>
        <w:ind w:left="1276" w:right="239" w:hanging="1276"/>
        <w:jc w:val="both"/>
        <w:rPr>
          <w:b/>
          <w:szCs w:val="24"/>
        </w:rPr>
      </w:pPr>
      <w:bookmarkStart w:id="34" w:name="_Toc76894446"/>
      <w:r w:rsidRPr="00AD0E5F">
        <w:rPr>
          <w:b/>
          <w:szCs w:val="24"/>
        </w:rPr>
        <w:t>Article 59</w:t>
      </w:r>
      <w:r w:rsidRPr="00AD0E5F">
        <w:rPr>
          <w:b/>
          <w:szCs w:val="24"/>
        </w:rPr>
        <w:tab/>
        <w:t>Partial acceptance</w:t>
      </w:r>
      <w:bookmarkEnd w:id="34"/>
    </w:p>
    <w:p w14:paraId="0F506AB4" w14:textId="77777777" w:rsidR="00AD0E5F" w:rsidRDefault="00AD0E5F" w:rsidP="00AD0E5F">
      <w:pPr>
        <w:spacing w:before="240"/>
        <w:ind w:left="1276" w:right="239"/>
        <w:jc w:val="both"/>
        <w:rPr>
          <w:sz w:val="22"/>
          <w:szCs w:val="22"/>
        </w:rPr>
      </w:pPr>
      <w:bookmarkStart w:id="35" w:name="_Toc76894447"/>
      <w:r w:rsidRPr="003B7A8D">
        <w:rPr>
          <w:sz w:val="22"/>
          <w:szCs w:val="22"/>
        </w:rPr>
        <w:t>The defects liability period provided for in Article 61 shall run from the date of Provisional Acceptance, and Final Acceptance shall be</w:t>
      </w:r>
      <w:r w:rsidRPr="00E111DD">
        <w:rPr>
          <w:sz w:val="22"/>
          <w:szCs w:val="22"/>
        </w:rPr>
        <w:t xml:space="preserve"> carried out within 12 months</w:t>
      </w:r>
    </w:p>
    <w:p w14:paraId="41736BA7" w14:textId="3EAD1C9A" w:rsidR="001050EE" w:rsidRPr="006015D0" w:rsidRDefault="00AD0E5F" w:rsidP="00AD0E5F">
      <w:pPr>
        <w:spacing w:before="240"/>
        <w:ind w:right="239"/>
        <w:jc w:val="both"/>
        <w:rPr>
          <w:b/>
          <w:szCs w:val="24"/>
        </w:rPr>
      </w:pPr>
      <w:r w:rsidRPr="006015D0">
        <w:rPr>
          <w:b/>
          <w:szCs w:val="24"/>
        </w:rPr>
        <w:t xml:space="preserve"> Article</w:t>
      </w:r>
      <w:r w:rsidR="001050EE" w:rsidRPr="006015D0">
        <w:rPr>
          <w:b/>
          <w:szCs w:val="24"/>
        </w:rPr>
        <w:t xml:space="preserve"> 60</w:t>
      </w:r>
      <w:r w:rsidR="001050EE" w:rsidRPr="006015D0">
        <w:rPr>
          <w:b/>
          <w:szCs w:val="24"/>
        </w:rPr>
        <w:tab/>
        <w:t>Provisional acceptance</w:t>
      </w:r>
      <w:bookmarkEnd w:id="35"/>
    </w:p>
    <w:p w14:paraId="03F5CE59" w14:textId="5613C5D5" w:rsidR="001050EE" w:rsidRDefault="00101855" w:rsidP="00841D6A">
      <w:pPr>
        <w:spacing w:before="120"/>
        <w:ind w:left="1276" w:right="239" w:hanging="709"/>
        <w:jc w:val="both"/>
        <w:rPr>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 xml:space="preserve">onditions </w:t>
      </w:r>
    </w:p>
    <w:p w14:paraId="4F9955C5" w14:textId="48BC6827" w:rsidR="00AD0E5F" w:rsidRDefault="00AD0E5F" w:rsidP="00841D6A">
      <w:pPr>
        <w:spacing w:before="120"/>
        <w:ind w:left="1276" w:right="239" w:hanging="709"/>
        <w:jc w:val="both"/>
        <w:rPr>
          <w:sz w:val="22"/>
          <w:szCs w:val="22"/>
        </w:rPr>
      </w:pPr>
    </w:p>
    <w:p w14:paraId="7EF47B0D" w14:textId="0B5E8707" w:rsidR="00AD0E5F" w:rsidRDefault="00AD0E5F" w:rsidP="00841D6A">
      <w:pPr>
        <w:spacing w:before="120"/>
        <w:ind w:left="1276" w:right="239" w:hanging="709"/>
        <w:jc w:val="both"/>
        <w:rPr>
          <w:sz w:val="22"/>
          <w:szCs w:val="22"/>
        </w:rPr>
      </w:pPr>
    </w:p>
    <w:p w14:paraId="446EBC42" w14:textId="77777777" w:rsidR="00AD0E5F" w:rsidRPr="006015D0" w:rsidRDefault="00AD0E5F" w:rsidP="00841D6A">
      <w:pPr>
        <w:spacing w:before="120"/>
        <w:ind w:left="1276" w:right="239" w:hanging="709"/>
        <w:jc w:val="both"/>
        <w:rPr>
          <w:b/>
          <w:bCs/>
          <w:sz w:val="22"/>
          <w:szCs w:val="22"/>
        </w:rPr>
      </w:pPr>
    </w:p>
    <w:p w14:paraId="07F9D64C" w14:textId="77777777" w:rsidR="001050EE" w:rsidRPr="006015D0" w:rsidRDefault="001050EE" w:rsidP="00841D6A">
      <w:pPr>
        <w:spacing w:before="240"/>
        <w:ind w:left="1276" w:right="239" w:hanging="1276"/>
        <w:jc w:val="both"/>
        <w:rPr>
          <w:b/>
          <w:szCs w:val="24"/>
        </w:rPr>
      </w:pPr>
      <w:bookmarkStart w:id="36" w:name="_Toc76894448"/>
      <w:r w:rsidRPr="006015D0">
        <w:rPr>
          <w:b/>
          <w:szCs w:val="24"/>
        </w:rPr>
        <w:lastRenderedPageBreak/>
        <w:t>Article 61</w:t>
      </w:r>
      <w:r w:rsidRPr="006015D0">
        <w:rPr>
          <w:b/>
          <w:szCs w:val="24"/>
        </w:rPr>
        <w:tab/>
        <w:t>Defects liability</w:t>
      </w:r>
      <w:bookmarkEnd w:id="36"/>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867377" w:rsidRDefault="001050EE" w:rsidP="00841D6A">
      <w:pPr>
        <w:spacing w:before="240"/>
        <w:ind w:left="1276" w:right="239" w:hanging="1276"/>
        <w:jc w:val="both"/>
        <w:rPr>
          <w:b/>
          <w:szCs w:val="24"/>
          <w:lang w:val="fr-BE"/>
        </w:rPr>
      </w:pPr>
      <w:bookmarkStart w:id="37" w:name="_Toc76894451"/>
      <w:r w:rsidRPr="00867377">
        <w:rPr>
          <w:b/>
          <w:szCs w:val="24"/>
          <w:lang w:val="fr-BE"/>
        </w:rPr>
        <w:t>Article 68</w:t>
      </w:r>
      <w:r w:rsidRPr="00867377">
        <w:rPr>
          <w:b/>
          <w:szCs w:val="24"/>
          <w:lang w:val="fr-BE"/>
        </w:rPr>
        <w:tab/>
        <w:t>Dispute settlement</w:t>
      </w:r>
      <w:bookmarkEnd w:id="37"/>
    </w:p>
    <w:p w14:paraId="11F741B7" w14:textId="20F58FB6" w:rsidR="00F2670B" w:rsidRPr="00C87D20" w:rsidRDefault="001050EE" w:rsidP="00AD0E5F">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AD0E5F" w:rsidRPr="00536185">
        <w:rPr>
          <w:rStyle w:val="DefaultMargins"/>
          <w:rFonts w:ascii="Times New Roman" w:hAnsi="Times New Roman" w:cs="Times New Roman"/>
          <w:spacing w:val="-3"/>
          <w:sz w:val="22"/>
          <w:szCs w:val="22"/>
          <w:lang w:val="fr-BE"/>
        </w:rPr>
        <w:t>Any dispute arising out of or relating to this contract which cannot be settled otherwise shall be referred to the exclusive jurisdiction of the courts of Republic of Türkiye in accordance with its national legislation.</w:t>
      </w:r>
    </w:p>
    <w:p w14:paraId="3EF8466A" w14:textId="7375CF50" w:rsidR="00BC663D" w:rsidRDefault="004321C9" w:rsidP="00841D6A">
      <w:pPr>
        <w:keepNext/>
        <w:keepLines/>
        <w:tabs>
          <w:tab w:val="left" w:pos="1134"/>
        </w:tabs>
        <w:spacing w:before="240"/>
        <w:ind w:left="1134" w:hanging="1134"/>
        <w:rPr>
          <w:sz w:val="22"/>
          <w:szCs w:val="22"/>
        </w:rPr>
      </w:pPr>
      <w:r w:rsidRPr="00AD0E5F">
        <w:rPr>
          <w:b/>
          <w:szCs w:val="24"/>
        </w:rPr>
        <w:t>Article 72</w:t>
      </w:r>
      <w:r w:rsidRPr="00AD0E5F">
        <w:rPr>
          <w:b/>
          <w:szCs w:val="24"/>
        </w:rPr>
        <w:tab/>
        <w:t xml:space="preserve">Data </w:t>
      </w:r>
      <w:r w:rsidR="00751CDF" w:rsidRPr="00AD0E5F">
        <w:rPr>
          <w:b/>
          <w:szCs w:val="24"/>
        </w:rPr>
        <w:t>p</w:t>
      </w:r>
      <w:r w:rsidRPr="00AD0E5F">
        <w:rPr>
          <w:b/>
          <w:szCs w:val="24"/>
        </w:rPr>
        <w:t>rotection</w:t>
      </w:r>
    </w:p>
    <w:p w14:paraId="1A12FA1C" w14:textId="77777777" w:rsidR="00AD0E5F" w:rsidRPr="003B7A8D" w:rsidRDefault="00AD0E5F" w:rsidP="00AD0E5F">
      <w:pPr>
        <w:spacing w:before="120"/>
        <w:ind w:right="239"/>
        <w:jc w:val="both"/>
        <w:rPr>
          <w:sz w:val="22"/>
          <w:szCs w:val="22"/>
        </w:rPr>
      </w:pPr>
      <w:r w:rsidRPr="003B7A8D">
        <w:rPr>
          <w:sz w:val="22"/>
          <w:szCs w:val="22"/>
        </w:rPr>
        <w:t>For the purpose of Article 72 of the general conditions, for the part of the data transferred by the contracting authority to the European Commission:</w:t>
      </w:r>
    </w:p>
    <w:p w14:paraId="6511B699" w14:textId="77777777" w:rsidR="00AD0E5F" w:rsidRPr="003B7A8D" w:rsidRDefault="00AD0E5F" w:rsidP="00AD0E5F">
      <w:pPr>
        <w:numPr>
          <w:ilvl w:val="0"/>
          <w:numId w:val="34"/>
        </w:numPr>
        <w:spacing w:before="120"/>
        <w:ind w:right="239"/>
        <w:jc w:val="both"/>
        <w:rPr>
          <w:sz w:val="22"/>
          <w:szCs w:val="22"/>
        </w:rPr>
      </w:pPr>
      <w:r w:rsidRPr="003B7A8D">
        <w:rPr>
          <w:sz w:val="22"/>
          <w:szCs w:val="22"/>
        </w:rPr>
        <w:t>the controller for the processing of personal data carried out within the Commission is the head of contracts and finance unit R4 of DG Neighbourhood and Enlargement Negotiations.</w:t>
      </w:r>
    </w:p>
    <w:p w14:paraId="7396EEC9" w14:textId="77777777" w:rsidR="00AD0E5F" w:rsidRPr="003B7A8D" w:rsidRDefault="00AD0E5F" w:rsidP="00AD0E5F">
      <w:pPr>
        <w:numPr>
          <w:ilvl w:val="0"/>
          <w:numId w:val="34"/>
        </w:numPr>
        <w:spacing w:before="120"/>
        <w:ind w:left="714" w:right="239" w:hanging="357"/>
        <w:jc w:val="both"/>
        <w:rPr>
          <w:sz w:val="22"/>
          <w:szCs w:val="22"/>
          <w:lang w:eastAsia="en-GB"/>
        </w:rPr>
      </w:pPr>
      <w:r w:rsidRPr="003B7A8D">
        <w:rPr>
          <w:sz w:val="22"/>
          <w:szCs w:val="22"/>
          <w:lang w:eastAsia="en-GB"/>
        </w:rPr>
        <w:t>the privacy statement is available at</w:t>
      </w:r>
    </w:p>
    <w:p w14:paraId="005381BF" w14:textId="77777777" w:rsidR="00AD0E5F" w:rsidRPr="003B7A8D" w:rsidRDefault="006148BD" w:rsidP="00AD0E5F">
      <w:pPr>
        <w:ind w:left="709" w:right="239"/>
        <w:jc w:val="both"/>
        <w:rPr>
          <w:color w:val="0563C1"/>
          <w:sz w:val="22"/>
          <w:szCs w:val="22"/>
          <w:u w:val="single"/>
        </w:rPr>
      </w:pPr>
      <w:hyperlink r:id="rId9" w:history="1">
        <w:r w:rsidR="00AD0E5F" w:rsidRPr="003B7A8D">
          <w:rPr>
            <w:rStyle w:val="Kpr"/>
            <w:sz w:val="22"/>
            <w:szCs w:val="22"/>
          </w:rPr>
          <w:t>https://wikis.ec.europa.eu/display/ExactExternalWiki/Annexes</w:t>
        </w:r>
      </w:hyperlink>
      <w:r w:rsidR="00AD0E5F" w:rsidRPr="003B7A8D">
        <w:rPr>
          <w:rStyle w:val="Kpr"/>
          <w:sz w:val="22"/>
          <w:szCs w:val="22"/>
        </w:rPr>
        <w:t xml:space="preserve">. </w:t>
      </w:r>
    </w:p>
    <w:p w14:paraId="1EA51F15" w14:textId="77777777" w:rsidR="00AD0E5F" w:rsidRPr="003B7A8D" w:rsidRDefault="00AD0E5F" w:rsidP="00AD0E5F">
      <w:pPr>
        <w:ind w:right="239"/>
        <w:jc w:val="both"/>
        <w:rPr>
          <w:sz w:val="22"/>
          <w:szCs w:val="22"/>
        </w:rPr>
      </w:pPr>
    </w:p>
    <w:p w14:paraId="3FA61FEE" w14:textId="77777777" w:rsidR="00AD0E5F" w:rsidRPr="003B7A8D" w:rsidRDefault="00AD0E5F" w:rsidP="00AD0E5F">
      <w:pPr>
        <w:spacing w:after="120"/>
        <w:ind w:left="284" w:right="238" w:hanging="284"/>
        <w:jc w:val="both"/>
        <w:rPr>
          <w:sz w:val="22"/>
          <w:szCs w:val="22"/>
        </w:rPr>
      </w:pPr>
      <w:r w:rsidRPr="003B7A8D">
        <w:rPr>
          <w:sz w:val="22"/>
          <w:szCs w:val="22"/>
        </w:rPr>
        <w:t>1.</w:t>
      </w:r>
      <w:r w:rsidRPr="003B7A8D">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6323B145" w14:textId="77777777" w:rsidR="00AD0E5F" w:rsidRPr="00CB145C" w:rsidRDefault="00AD0E5F" w:rsidP="00AD0E5F">
      <w:pPr>
        <w:ind w:left="284" w:right="239" w:hanging="284"/>
        <w:jc w:val="both"/>
        <w:rPr>
          <w:sz w:val="22"/>
          <w:szCs w:val="22"/>
          <w:u w:val="single"/>
        </w:rPr>
      </w:pPr>
      <w:r w:rsidRPr="003B7A8D">
        <w:rPr>
          <w:sz w:val="22"/>
          <w:szCs w:val="22"/>
        </w:rPr>
        <w:t>2.</w:t>
      </w:r>
      <w:r w:rsidRPr="003B7A8D">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B7A8D">
        <w:rPr>
          <w:rStyle w:val="DipnotBavurusu"/>
          <w:sz w:val="22"/>
          <w:szCs w:val="22"/>
        </w:rPr>
        <w:footnoteReference w:id="1"/>
      </w:r>
      <w:r w:rsidRPr="003B7A8D">
        <w:rPr>
          <w:sz w:val="22"/>
          <w:szCs w:val="22"/>
        </w:rPr>
        <w:t xml:space="preserve"> and as detailed in the specific privacy statement published at ePRAG.</w:t>
      </w:r>
    </w:p>
    <w:p w14:paraId="272B974B" w14:textId="23AC63CD" w:rsidR="003B164A" w:rsidRPr="00CB145C" w:rsidRDefault="003B164A" w:rsidP="00AD0E5F">
      <w:pPr>
        <w:keepNext/>
        <w:keepLines/>
        <w:tabs>
          <w:tab w:val="left" w:pos="1134"/>
        </w:tabs>
        <w:spacing w:before="240" w:after="120"/>
        <w:ind w:left="1134" w:hanging="1134"/>
        <w:rPr>
          <w:sz w:val="22"/>
          <w:szCs w:val="22"/>
          <w:u w:val="single"/>
        </w:rPr>
      </w:pPr>
    </w:p>
    <w:p w14:paraId="4E57EAF7" w14:textId="48685EF7" w:rsidR="001050EE" w:rsidRPr="006015D0" w:rsidRDefault="001050EE" w:rsidP="00841D6A">
      <w:pPr>
        <w:spacing w:before="240" w:after="120"/>
        <w:ind w:left="1276" w:right="238" w:hanging="1276"/>
        <w:jc w:val="both"/>
        <w:rPr>
          <w:b/>
          <w:szCs w:val="24"/>
        </w:rPr>
      </w:pPr>
      <w:bookmarkStart w:id="38" w:name="_Toc76894456"/>
      <w:r w:rsidRPr="00AD0E5F">
        <w:rPr>
          <w:b/>
          <w:szCs w:val="24"/>
        </w:rPr>
        <w:t>Article 73</w:t>
      </w:r>
      <w:r w:rsidRPr="00AD0E5F">
        <w:rPr>
          <w:b/>
          <w:szCs w:val="24"/>
        </w:rPr>
        <w:tab/>
        <w:t>Further additional clauses</w:t>
      </w:r>
      <w:bookmarkEnd w:id="38"/>
    </w:p>
    <w:p w14:paraId="540253A8" w14:textId="77777777" w:rsidR="00AD0E5F" w:rsidRPr="00DC25F2" w:rsidRDefault="00AD0E5F" w:rsidP="00AD0E5F">
      <w:pPr>
        <w:jc w:val="both"/>
        <w:rPr>
          <w:sz w:val="22"/>
          <w:szCs w:val="22"/>
        </w:rPr>
      </w:pPr>
      <w:r w:rsidRPr="00DC25F2">
        <w:rPr>
          <w:sz w:val="22"/>
          <w:szCs w:val="22"/>
        </w:rPr>
        <w:t>Environmental Requirements</w:t>
      </w:r>
    </w:p>
    <w:p w14:paraId="78502A92" w14:textId="77777777" w:rsidR="00AD0E5F" w:rsidRPr="00DC25F2" w:rsidRDefault="00AD0E5F" w:rsidP="00AD0E5F">
      <w:pPr>
        <w:numPr>
          <w:ilvl w:val="0"/>
          <w:numId w:val="40"/>
        </w:numPr>
        <w:jc w:val="both"/>
        <w:rPr>
          <w:sz w:val="22"/>
          <w:szCs w:val="22"/>
        </w:rPr>
      </w:pPr>
      <w:r w:rsidRPr="00DC25F2">
        <w:rPr>
          <w:sz w:val="22"/>
          <w:szCs w:val="22"/>
        </w:rPr>
        <w:t>The construction works shall be carried out in such a way as to minimize any undesirable potential impacts on both the environment and the surrounding residential areas. The Contractor shall be obliged to comply with the applicable environmental regulations.</w:t>
      </w:r>
    </w:p>
    <w:p w14:paraId="367E1B60" w14:textId="77777777" w:rsidR="00AD0E5F" w:rsidRDefault="00AD0E5F" w:rsidP="00AD0E5F">
      <w:pPr>
        <w:numPr>
          <w:ilvl w:val="0"/>
          <w:numId w:val="40"/>
        </w:numPr>
        <w:jc w:val="both"/>
        <w:rPr>
          <w:sz w:val="22"/>
          <w:szCs w:val="22"/>
        </w:rPr>
      </w:pPr>
      <w:r w:rsidRPr="00DC25F2">
        <w:rPr>
          <w:sz w:val="22"/>
          <w:szCs w:val="22"/>
        </w:rPr>
        <w:lastRenderedPageBreak/>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1EED00ED" w14:textId="77777777" w:rsidR="00AD0E5F" w:rsidRPr="00DC25F2" w:rsidRDefault="00AD0E5F" w:rsidP="00AD0E5F">
      <w:pPr>
        <w:numPr>
          <w:ilvl w:val="0"/>
          <w:numId w:val="40"/>
        </w:numPr>
        <w:jc w:val="both"/>
        <w:rPr>
          <w:sz w:val="22"/>
          <w:szCs w:val="22"/>
        </w:rPr>
      </w:pPr>
      <w:r w:rsidRPr="00DC25F2">
        <w:rPr>
          <w:sz w:val="22"/>
          <w:szCs w:val="22"/>
        </w:rPr>
        <w:t>The Contractor shall be responsible for ensuring environmental safety at the construction site.</w:t>
      </w:r>
    </w:p>
    <w:p w14:paraId="05494FC7" w14:textId="77777777" w:rsidR="00AD0E5F" w:rsidRDefault="00AD0E5F" w:rsidP="00AD0E5F">
      <w:pPr>
        <w:jc w:val="both"/>
        <w:rPr>
          <w:sz w:val="22"/>
          <w:szCs w:val="22"/>
        </w:rPr>
      </w:pPr>
    </w:p>
    <w:p w14:paraId="68864A4D" w14:textId="77777777" w:rsidR="00AD0E5F" w:rsidRDefault="00AD0E5F" w:rsidP="00AD0E5F">
      <w:pPr>
        <w:jc w:val="both"/>
        <w:rPr>
          <w:sz w:val="22"/>
          <w:szCs w:val="22"/>
        </w:rPr>
      </w:pPr>
      <w:r w:rsidRPr="00DC25F2">
        <w:rPr>
          <w:sz w:val="22"/>
          <w:szCs w:val="22"/>
        </w:rPr>
        <w:t>Compliance with Laws</w:t>
      </w:r>
      <w:r>
        <w:rPr>
          <w:sz w:val="22"/>
          <w:szCs w:val="22"/>
        </w:rPr>
        <w:t xml:space="preserve">: </w:t>
      </w:r>
      <w:r w:rsidRPr="00DC25F2">
        <w:rPr>
          <w:sz w:val="22"/>
          <w:szCs w:val="22"/>
        </w:rPr>
        <w:t xml:space="preserve">Conditions relating to the employment of workers in Türkiye shall be observed, and compliance with all regulations, laws, and principles governing the employment of all categories of workers shall be mandatory. </w:t>
      </w:r>
    </w:p>
    <w:p w14:paraId="02DD50FB" w14:textId="77777777" w:rsidR="00AD0E5F" w:rsidRPr="00DC25F2" w:rsidRDefault="00AD0E5F" w:rsidP="00AD0E5F">
      <w:pPr>
        <w:jc w:val="both"/>
        <w:rPr>
          <w:sz w:val="22"/>
          <w:szCs w:val="22"/>
        </w:rPr>
      </w:pPr>
    </w:p>
    <w:p w14:paraId="7F785AF6" w14:textId="77777777" w:rsidR="00AD0E5F" w:rsidRDefault="00AD0E5F" w:rsidP="00AD0E5F">
      <w:pPr>
        <w:jc w:val="both"/>
        <w:rPr>
          <w:sz w:val="22"/>
          <w:szCs w:val="22"/>
        </w:rPr>
      </w:pPr>
      <w:r w:rsidRPr="00DC25F2">
        <w:rPr>
          <w:sz w:val="22"/>
          <w:szCs w:val="22"/>
        </w:rPr>
        <w:t>Occupational Health and Safety Responsibilities</w:t>
      </w:r>
      <w:r>
        <w:rPr>
          <w:sz w:val="22"/>
          <w:szCs w:val="22"/>
        </w:rPr>
        <w:t xml:space="preserve">: </w:t>
      </w:r>
      <w:r w:rsidRPr="00DC25F2">
        <w:rPr>
          <w:sz w:val="22"/>
          <w:szCs w:val="22"/>
        </w:rPr>
        <w:t>The Contractor shall be responsible for ensuring the occupational health and safety of all employees at its own expense.</w:t>
      </w:r>
    </w:p>
    <w:p w14:paraId="3B12621C" w14:textId="4704CFCE" w:rsidR="00BC663D" w:rsidRPr="006015D0" w:rsidRDefault="00BC663D" w:rsidP="00AD0E5F">
      <w:pPr>
        <w:spacing w:after="120"/>
        <w:ind w:left="567" w:right="238" w:hanging="567"/>
        <w:jc w:val="both"/>
        <w:outlineLvl w:val="0"/>
        <w:rPr>
          <w:sz w:val="22"/>
          <w:szCs w:val="22"/>
        </w:rPr>
      </w:pP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88414" w14:textId="77777777" w:rsidR="006148BD" w:rsidRPr="00E725FE" w:rsidRDefault="006148BD">
      <w:r w:rsidRPr="00E725FE">
        <w:separator/>
      </w:r>
    </w:p>
  </w:endnote>
  <w:endnote w:type="continuationSeparator" w:id="0">
    <w:p w14:paraId="4F7CDF29" w14:textId="77777777" w:rsidR="006148BD" w:rsidRPr="00E725FE" w:rsidRDefault="006148B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charset w:val="00"/>
    <w:family w:val="auto"/>
    <w:pitch w:val="variable"/>
    <w:sig w:usb0="80000067"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54AC"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C1D225F"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A3F3" w14:textId="271CF9AA" w:rsidR="00795633" w:rsidRPr="00B3283E" w:rsidRDefault="009C2BF2" w:rsidP="00B3283E">
    <w:pPr>
      <w:pStyle w:val="AltBilgi"/>
      <w:tabs>
        <w:tab w:val="clear" w:pos="4320"/>
        <w:tab w:val="clear" w:pos="8640"/>
        <w:tab w:val="right" w:pos="9214"/>
      </w:tabs>
      <w:ind w:right="5"/>
      <w:rPr>
        <w:rStyle w:val="SayfaNumaras"/>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C236F7">
      <w:rPr>
        <w:rStyle w:val="SayfaNumaras"/>
        <w:noProof/>
        <w:sz w:val="18"/>
        <w:szCs w:val="18"/>
      </w:rPr>
      <w:t>7</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C236F7">
      <w:rPr>
        <w:rStyle w:val="SayfaNumaras"/>
        <w:noProof/>
        <w:sz w:val="18"/>
        <w:szCs w:val="18"/>
      </w:rPr>
      <w:t>10</w:t>
    </w:r>
    <w:r w:rsidR="00795633" w:rsidRPr="00B3283E">
      <w:rPr>
        <w:rStyle w:val="SayfaNumaras"/>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E5495" w14:textId="77777777" w:rsidR="00601A8C" w:rsidRDefault="00601A8C" w:rsidP="00F2670B">
    <w:pPr>
      <w:pStyle w:val="AltBilgi"/>
      <w:tabs>
        <w:tab w:val="clear" w:pos="4320"/>
        <w:tab w:val="clear" w:pos="8640"/>
        <w:tab w:val="right" w:pos="8931"/>
      </w:tabs>
      <w:ind w:right="6"/>
      <w:rPr>
        <w:b/>
        <w:sz w:val="18"/>
        <w:szCs w:val="18"/>
      </w:rPr>
    </w:pPr>
  </w:p>
  <w:p w14:paraId="25AFC381" w14:textId="77777777" w:rsidR="00004B49" w:rsidRPr="009423FB" w:rsidRDefault="00601A8C" w:rsidP="00F2670B">
    <w:pPr>
      <w:pStyle w:val="AltBilgi"/>
      <w:tabs>
        <w:tab w:val="clear" w:pos="4320"/>
        <w:tab w:val="clear" w:pos="8640"/>
        <w:tab w:val="right" w:pos="8931"/>
      </w:tabs>
      <w:ind w:right="6"/>
      <w:rPr>
        <w:rStyle w:val="SayfaNumaras"/>
        <w:sz w:val="18"/>
        <w:szCs w:val="18"/>
      </w:rPr>
    </w:pPr>
    <w:r>
      <w:rPr>
        <w:b/>
        <w:sz w:val="18"/>
        <w:szCs w:val="18"/>
      </w:rPr>
      <w:t>May 2018</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Pr>
        <w:rStyle w:val="SayfaNumaras"/>
        <w:noProof/>
        <w:sz w:val="18"/>
        <w:szCs w:val="18"/>
      </w:rPr>
      <w:t>12</w:t>
    </w:r>
    <w:r w:rsidR="00004B49" w:rsidRPr="009423FB">
      <w:rPr>
        <w:rStyle w:val="SayfaNumaras"/>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5F748" w14:textId="77777777" w:rsidR="006148BD" w:rsidRPr="00E725FE" w:rsidRDefault="006148BD">
      <w:r w:rsidRPr="00E725FE">
        <w:separator/>
      </w:r>
    </w:p>
  </w:footnote>
  <w:footnote w:type="continuationSeparator" w:id="0">
    <w:p w14:paraId="6915E099" w14:textId="77777777" w:rsidR="006148BD" w:rsidRPr="00E725FE" w:rsidRDefault="006148BD">
      <w:r w:rsidRPr="00E725FE">
        <w:continuationSeparator/>
      </w:r>
    </w:p>
  </w:footnote>
  <w:footnote w:id="1">
    <w:p w14:paraId="6B548CAA" w14:textId="3CD08A9C" w:rsidR="00AD0E5F" w:rsidRDefault="00AD0E5F" w:rsidP="00AD0E5F">
      <w:pPr>
        <w:pStyle w:val="DipnotMetni"/>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7A6A" w14:textId="77777777" w:rsidR="00841D6A" w:rsidRDefault="00841D6A">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8495" w14:textId="77777777" w:rsidR="00841D6A" w:rsidRDefault="00841D6A">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28055"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1A8C">
      <w:rPr>
        <w:rStyle w:val="SayfaNumaras"/>
        <w:noProof/>
      </w:rPr>
      <w:t>1</w:t>
    </w:r>
    <w:r>
      <w:rPr>
        <w:rStyle w:val="SayfaNumaras"/>
      </w:rPr>
      <w:fldChar w:fldCharType="end"/>
    </w:r>
  </w:p>
  <w:p w14:paraId="0B723538"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3D80379"/>
    <w:multiLevelType w:val="hybridMultilevel"/>
    <w:tmpl w:val="D16E236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C3023A0"/>
    <w:multiLevelType w:val="hybridMultilevel"/>
    <w:tmpl w:val="C02E482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30067C9"/>
    <w:multiLevelType w:val="hybridMultilevel"/>
    <w:tmpl w:val="CE0C5B7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200C69"/>
    <w:multiLevelType w:val="hybridMultilevel"/>
    <w:tmpl w:val="76CAA32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2"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7"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9"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2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4"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747946"/>
    <w:multiLevelType w:val="hybridMultilevel"/>
    <w:tmpl w:val="747C594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9"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AF46F0E"/>
    <w:multiLevelType w:val="hybridMultilevel"/>
    <w:tmpl w:val="F22C25EC"/>
    <w:lvl w:ilvl="0" w:tplc="13620A8C">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36"/>
  </w:num>
  <w:num w:numId="2">
    <w:abstractNumId w:val="18"/>
  </w:num>
  <w:num w:numId="3">
    <w:abstractNumId w:val="19"/>
  </w:num>
  <w:num w:numId="4">
    <w:abstractNumId w:val="4"/>
  </w:num>
  <w:num w:numId="5">
    <w:abstractNumId w:val="30"/>
    <w:lvlOverride w:ilvl="0">
      <w:startOverride w:val="1"/>
    </w:lvlOverride>
  </w:num>
  <w:num w:numId="6">
    <w:abstractNumId w:val="14"/>
  </w:num>
  <w:num w:numId="7">
    <w:abstractNumId w:val="5"/>
  </w:num>
  <w:num w:numId="8">
    <w:abstractNumId w:val="34"/>
  </w:num>
  <w:num w:numId="9">
    <w:abstractNumId w:val="32"/>
  </w:num>
  <w:num w:numId="10">
    <w:abstractNumId w:val="17"/>
  </w:num>
  <w:num w:numId="11">
    <w:abstractNumId w:val="10"/>
  </w:num>
  <w:num w:numId="12">
    <w:abstractNumId w:val="16"/>
  </w:num>
  <w:num w:numId="13">
    <w:abstractNumId w:val="28"/>
  </w:num>
  <w:num w:numId="14">
    <w:abstractNumId w:val="33"/>
  </w:num>
  <w:num w:numId="15">
    <w:abstractNumId w:val="13"/>
  </w:num>
  <w:num w:numId="16">
    <w:abstractNumId w:val="27"/>
  </w:num>
  <w:num w:numId="17">
    <w:abstractNumId w:val="26"/>
  </w:num>
  <w:num w:numId="18">
    <w:abstractNumId w:val="21"/>
  </w:num>
  <w:num w:numId="19">
    <w:abstractNumId w:val="23"/>
  </w:num>
  <w:num w:numId="20">
    <w:abstractNumId w:val="7"/>
  </w:num>
  <w:num w:numId="21">
    <w:abstractNumId w:val="15"/>
  </w:num>
  <w:num w:numId="22">
    <w:abstractNumId w:val="2"/>
  </w:num>
  <w:num w:numId="23">
    <w:abstractNumId w:val="12"/>
  </w:num>
  <w:num w:numId="24">
    <w:abstractNumId w:val="35"/>
  </w:num>
  <w:num w:numId="25">
    <w:abstractNumId w:val="9"/>
  </w:num>
  <w:num w:numId="26">
    <w:abstractNumId w:val="6"/>
  </w:num>
  <w:num w:numId="27">
    <w:abstractNumId w:val="38"/>
  </w:num>
  <w:num w:numId="28">
    <w:abstractNumId w:val="3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0"/>
  </w:num>
  <w:num w:numId="34">
    <w:abstractNumId w:val="22"/>
  </w:num>
  <w:num w:numId="35">
    <w:abstractNumId w:val="3"/>
  </w:num>
  <w:num w:numId="36">
    <w:abstractNumId w:val="1"/>
  </w:num>
  <w:num w:numId="37">
    <w:abstractNumId w:val="11"/>
  </w:num>
  <w:num w:numId="38">
    <w:abstractNumId w:val="8"/>
  </w:num>
  <w:num w:numId="39">
    <w:abstractNumId w:val="25"/>
  </w:num>
  <w:num w:numId="40">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6D2F"/>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48BD"/>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4779"/>
    <w:rsid w:val="006A75D6"/>
    <w:rsid w:val="006A7627"/>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1872"/>
    <w:rsid w:val="00781BD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41D6A"/>
    <w:rsid w:val="008456DF"/>
    <w:rsid w:val="00851D16"/>
    <w:rsid w:val="0085750B"/>
    <w:rsid w:val="00857577"/>
    <w:rsid w:val="0085796F"/>
    <w:rsid w:val="00865463"/>
    <w:rsid w:val="00866754"/>
    <w:rsid w:val="0086700B"/>
    <w:rsid w:val="00867377"/>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1128"/>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0E5F"/>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36F7"/>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EA6"/>
    <w:rsid w:val="00D6746E"/>
    <w:rsid w:val="00D74456"/>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4CF3"/>
    <w:rsid w:val="00E351FA"/>
    <w:rsid w:val="00E40327"/>
    <w:rsid w:val="00E5391D"/>
    <w:rsid w:val="00E57137"/>
    <w:rsid w:val="00E61684"/>
    <w:rsid w:val="00E672FA"/>
    <w:rsid w:val="00E67489"/>
    <w:rsid w:val="00E725FE"/>
    <w:rsid w:val="00E72F15"/>
    <w:rsid w:val="00E75A03"/>
    <w:rsid w:val="00E80441"/>
    <w:rsid w:val="00E83124"/>
    <w:rsid w:val="00E83AD9"/>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semiHidden/>
    <w:rsid w:val="0028152C"/>
    <w:pPr>
      <w:tabs>
        <w:tab w:val="right" w:leader="dot" w:pos="8641"/>
      </w:tabs>
      <w:spacing w:before="240" w:after="120"/>
      <w:ind w:right="720"/>
      <w:jc w:val="both"/>
    </w:pPr>
    <w:rPr>
      <w:caps/>
      <w:snapToGrid/>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paragraph" w:styleId="ListeParagraf">
    <w:name w:val="List Paragraph"/>
    <w:basedOn w:val="Normal"/>
    <w:uiPriority w:val="34"/>
    <w:qFormat/>
    <w:rsid w:val="00EC36A1"/>
    <w:pPr>
      <w:ind w:left="720"/>
    </w:pPr>
    <w:rPr>
      <w:rFonts w:ascii="Calibri" w:hAnsi="Calibri"/>
      <w:noProof/>
      <w:snapToGrid/>
      <w:sz w:val="22"/>
      <w:szCs w:val="22"/>
      <w:lang w:val="fr-BE"/>
    </w:rPr>
  </w:style>
  <w:style w:type="paragraph" w:styleId="Dzeltme">
    <w:name w:val="Revision"/>
    <w:hidden/>
    <w:uiPriority w:val="99"/>
    <w:semiHidden/>
    <w:rsid w:val="00F02160"/>
    <w:rPr>
      <w:snapToGrid w:val="0"/>
      <w:sz w:val="24"/>
      <w:lang w:val="en-GB"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eMaddemi">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eMaddemi2">
    <w:name w:val="List Bullet 2"/>
    <w:basedOn w:val="Text2"/>
    <w:rsid w:val="0028152C"/>
    <w:pPr>
      <w:numPr>
        <w:numId w:val="12"/>
      </w:numPr>
      <w:tabs>
        <w:tab w:val="clear" w:pos="2160"/>
      </w:tabs>
    </w:pPr>
  </w:style>
  <w:style w:type="paragraph" w:styleId="ListeMaddemi3">
    <w:name w:val="List Bullet 3"/>
    <w:basedOn w:val="Normal"/>
    <w:rsid w:val="0028152C"/>
    <w:pPr>
      <w:numPr>
        <w:numId w:val="13"/>
      </w:numPr>
      <w:spacing w:after="240"/>
      <w:jc w:val="both"/>
    </w:pPr>
    <w:rPr>
      <w:snapToGrid/>
    </w:rPr>
  </w:style>
  <w:style w:type="paragraph" w:styleId="ListeMaddemi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eNumaras2">
    <w:name w:val="List Number 2"/>
    <w:basedOn w:val="Text2"/>
    <w:rsid w:val="0028152C"/>
    <w:pPr>
      <w:numPr>
        <w:numId w:val="22"/>
      </w:numPr>
      <w:tabs>
        <w:tab w:val="clear" w:pos="2160"/>
      </w:tabs>
    </w:pPr>
  </w:style>
  <w:style w:type="paragraph" w:styleId="ListeNumaras3">
    <w:name w:val="List Number 3"/>
    <w:basedOn w:val="Normal"/>
    <w:rsid w:val="0028152C"/>
    <w:pPr>
      <w:numPr>
        <w:numId w:val="23"/>
      </w:numPr>
      <w:spacing w:after="240"/>
      <w:jc w:val="both"/>
    </w:pPr>
    <w:rPr>
      <w:snapToGrid/>
    </w:rPr>
  </w:style>
  <w:style w:type="paragraph" w:styleId="ListeNumaras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Bal">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VarsaylanParagrafYazTipi"/>
    <w:rsid w:val="009C4AC6"/>
  </w:style>
  <w:style w:type="character" w:customStyle="1" w:styleId="AltyazChar">
    <w:name w:val="Altyazı Char"/>
    <w:link w:val="Altyaz"/>
    <w:rsid w:val="00446632"/>
    <w:rPr>
      <w:rFonts w:ascii="Arial" w:hAnsi="Arial"/>
      <w:b/>
      <w:snapToGrid w:val="0"/>
      <w:sz w:val="28"/>
      <w:lang w:val="fr-BE" w:eastAsia="en-US"/>
    </w:rPr>
  </w:style>
  <w:style w:type="character" w:customStyle="1" w:styleId="UnresolvedMention">
    <w:name w:val="Unresolved Mention"/>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43D25-38DE-48EC-B0E9-21D6EF07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43</TotalTime>
  <Pages>10</Pages>
  <Words>3400</Words>
  <Characters>19386</Characters>
  <Application>Microsoft Office Word</Application>
  <DocSecurity>0</DocSecurity>
  <Lines>161</Lines>
  <Paragraphs>45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Vize</cp:lastModifiedBy>
  <cp:revision>4</cp:revision>
  <cp:lastPrinted>2014-02-12T13:59:00Z</cp:lastPrinted>
  <dcterms:created xsi:type="dcterms:W3CDTF">2025-03-20T13:24:00Z</dcterms:created>
  <dcterms:modified xsi:type="dcterms:W3CDTF">2026-08-14T08:18:00Z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